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2410E" w14:textId="77777777" w:rsidR="00BD5B83" w:rsidRPr="00BD5B83" w:rsidRDefault="00BD5B83" w:rsidP="00BD5B83">
      <w:pPr>
        <w:widowControl/>
        <w:spacing w:after="150" w:line="555" w:lineRule="atLeast"/>
        <w:jc w:val="center"/>
        <w:rPr>
          <w:rFonts w:ascii="微软雅黑" w:eastAsia="微软雅黑" w:hAnsi="微软雅黑" w:cs="宋体"/>
          <w:color w:val="333333"/>
          <w:kern w:val="0"/>
          <w:szCs w:val="21"/>
        </w:rPr>
      </w:pPr>
      <w:r w:rsidRPr="00BD5B83">
        <w:rPr>
          <w:rFonts w:ascii="方正小标宋_gbk" w:eastAsia="方正小标宋_gbk" w:hAnsi="微软雅黑" w:cs="宋体" w:hint="eastAsia"/>
          <w:color w:val="333333"/>
          <w:kern w:val="0"/>
          <w:sz w:val="41"/>
          <w:szCs w:val="41"/>
        </w:rPr>
        <w:t>东南大学生命科学与技术学院推荐优秀团员作为党的发展对象工作实施细则（试行）</w:t>
      </w:r>
    </w:p>
    <w:p w14:paraId="5B56A74D" w14:textId="77777777" w:rsidR="00BD5B83" w:rsidRPr="00BD5B83" w:rsidRDefault="00BD5B83" w:rsidP="00BD5B83">
      <w:pPr>
        <w:widowControl/>
        <w:spacing w:after="150" w:line="555" w:lineRule="atLeast"/>
        <w:ind w:firstLine="645"/>
        <w:jc w:val="left"/>
        <w:rPr>
          <w:rFonts w:ascii="微软雅黑" w:eastAsia="微软雅黑" w:hAnsi="微软雅黑" w:cs="宋体" w:hint="eastAsia"/>
          <w:color w:val="333333"/>
          <w:kern w:val="0"/>
          <w:szCs w:val="21"/>
        </w:rPr>
      </w:pPr>
      <w:r w:rsidRPr="00BD5B83">
        <w:rPr>
          <w:rFonts w:ascii="仿宋_gb2312" w:eastAsia="仿宋_gb2312" w:hAnsi="微软雅黑" w:cs="宋体" w:hint="eastAsia"/>
          <w:color w:val="333333"/>
          <w:kern w:val="0"/>
          <w:sz w:val="32"/>
          <w:szCs w:val="32"/>
        </w:rPr>
        <w:t>为深入贯彻落实《中国共产党发展党员工作细则》《共青团推优入党工作实施办法（试行）》《深化学校共青团改革的若干措施》等有关要求，进一步规范和加强我校共青团推优入党工作，有效提升青年党</w:t>
      </w:r>
      <w:proofErr w:type="gramStart"/>
      <w:r w:rsidRPr="00BD5B83">
        <w:rPr>
          <w:rFonts w:ascii="仿宋_gb2312" w:eastAsia="仿宋_gb2312" w:hAnsi="微软雅黑" w:cs="宋体" w:hint="eastAsia"/>
          <w:color w:val="333333"/>
          <w:kern w:val="0"/>
          <w:sz w:val="32"/>
          <w:szCs w:val="32"/>
        </w:rPr>
        <w:t>员发展</w:t>
      </w:r>
      <w:proofErr w:type="gramEnd"/>
      <w:r w:rsidRPr="00BD5B83">
        <w:rPr>
          <w:rFonts w:ascii="仿宋_gb2312" w:eastAsia="仿宋_gb2312" w:hAnsi="微软雅黑" w:cs="宋体" w:hint="eastAsia"/>
          <w:color w:val="333333"/>
          <w:kern w:val="0"/>
          <w:sz w:val="32"/>
          <w:szCs w:val="32"/>
        </w:rPr>
        <w:t>质量，结合我院实际，制定本实施细则。</w:t>
      </w:r>
    </w:p>
    <w:p w14:paraId="265D206C" w14:textId="77777777" w:rsidR="00BD5B83" w:rsidRPr="00BD5B83" w:rsidRDefault="00BD5B83" w:rsidP="00BD5B83">
      <w:pPr>
        <w:widowControl/>
        <w:spacing w:after="150" w:line="555" w:lineRule="atLeast"/>
        <w:jc w:val="center"/>
        <w:rPr>
          <w:rFonts w:ascii="微软雅黑" w:eastAsia="微软雅黑" w:hAnsi="微软雅黑" w:cs="宋体" w:hint="eastAsia"/>
          <w:color w:val="333333"/>
          <w:kern w:val="0"/>
          <w:szCs w:val="21"/>
        </w:rPr>
      </w:pPr>
      <w:r w:rsidRPr="00BD5B83">
        <w:rPr>
          <w:rFonts w:ascii="黑体" w:eastAsia="黑体" w:hAnsi="黑体" w:cs="宋体" w:hint="eastAsia"/>
          <w:color w:val="333333"/>
          <w:kern w:val="0"/>
          <w:sz w:val="32"/>
          <w:szCs w:val="32"/>
        </w:rPr>
        <w:t>一、总 则</w:t>
      </w:r>
    </w:p>
    <w:p w14:paraId="5DB194D7" w14:textId="77777777" w:rsidR="00BD5B83" w:rsidRPr="00BD5B83" w:rsidRDefault="00BD5B83" w:rsidP="00BD5B83">
      <w:pPr>
        <w:widowControl/>
        <w:spacing w:after="150" w:line="555" w:lineRule="atLeast"/>
        <w:ind w:firstLine="645"/>
        <w:rPr>
          <w:rFonts w:ascii="微软雅黑" w:eastAsia="微软雅黑" w:hAnsi="微软雅黑" w:cs="宋体" w:hint="eastAsia"/>
          <w:color w:val="333333"/>
          <w:kern w:val="0"/>
          <w:szCs w:val="21"/>
        </w:rPr>
      </w:pPr>
      <w:r w:rsidRPr="00BD5B83">
        <w:rPr>
          <w:rFonts w:ascii="仿宋_gb2312" w:eastAsia="仿宋_gb2312" w:hAnsi="微软雅黑" w:cs="宋体" w:hint="eastAsia"/>
          <w:b/>
          <w:bCs/>
          <w:color w:val="333333"/>
          <w:kern w:val="0"/>
          <w:sz w:val="32"/>
          <w:szCs w:val="32"/>
        </w:rPr>
        <w:t>第一条</w:t>
      </w:r>
      <w:r w:rsidRPr="00BD5B83">
        <w:rPr>
          <w:rFonts w:ascii="仿宋_gb2312" w:eastAsia="仿宋_gb2312" w:hAnsi="微软雅黑" w:cs="宋体" w:hint="eastAsia"/>
          <w:b/>
          <w:bCs/>
          <w:color w:val="333333"/>
          <w:kern w:val="0"/>
          <w:sz w:val="32"/>
          <w:szCs w:val="32"/>
        </w:rPr>
        <w:t> </w:t>
      </w:r>
      <w:r w:rsidRPr="00BD5B83">
        <w:rPr>
          <w:rFonts w:ascii="仿宋_gb2312" w:eastAsia="仿宋_gb2312" w:hAnsi="微软雅黑" w:cs="宋体" w:hint="eastAsia"/>
          <w:color w:val="333333"/>
          <w:kern w:val="0"/>
          <w:sz w:val="32"/>
          <w:szCs w:val="32"/>
        </w:rPr>
        <w:t>中国共产主义青年团是中国共产党领导的先进青年的群众组织，是广大青年在实践中学习共产主义的学校，是中国共产党的助手和后备军。推荐优秀团员青年作党的发展对象</w:t>
      </w:r>
      <w:r w:rsidRPr="00BD5B83">
        <w:rPr>
          <w:rFonts w:ascii="Times New Roman" w:eastAsia="微软雅黑" w:hAnsi="Times New Roman" w:cs="Times New Roman"/>
          <w:color w:val="333333"/>
          <w:kern w:val="0"/>
          <w:sz w:val="32"/>
          <w:szCs w:val="32"/>
        </w:rPr>
        <w:t>(</w:t>
      </w:r>
      <w:r w:rsidRPr="00BD5B83">
        <w:rPr>
          <w:rFonts w:ascii="仿宋_gb2312" w:eastAsia="仿宋_gb2312" w:hAnsi="微软雅黑" w:cs="宋体" w:hint="eastAsia"/>
          <w:color w:val="333333"/>
          <w:kern w:val="0"/>
          <w:sz w:val="32"/>
          <w:szCs w:val="32"/>
        </w:rPr>
        <w:t>简称</w:t>
      </w:r>
      <w:r w:rsidRPr="00BD5B83">
        <w:rPr>
          <w:rFonts w:ascii="Times New Roman" w:eastAsia="微软雅黑" w:hAnsi="Times New Roman" w:cs="Times New Roman"/>
          <w:color w:val="333333"/>
          <w:kern w:val="0"/>
          <w:sz w:val="32"/>
          <w:szCs w:val="32"/>
        </w:rPr>
        <w:t>“</w:t>
      </w:r>
      <w:r w:rsidRPr="00BD5B83">
        <w:rPr>
          <w:rFonts w:ascii="仿宋_gb2312" w:eastAsia="仿宋_gb2312" w:hAnsi="微软雅黑" w:cs="宋体" w:hint="eastAsia"/>
          <w:color w:val="333333"/>
          <w:kern w:val="0"/>
          <w:sz w:val="32"/>
          <w:szCs w:val="32"/>
        </w:rPr>
        <w:t>推优</w:t>
      </w:r>
      <w:r w:rsidRPr="00BD5B83">
        <w:rPr>
          <w:rFonts w:ascii="Times New Roman" w:eastAsia="微软雅黑" w:hAnsi="Times New Roman" w:cs="Times New Roman"/>
          <w:color w:val="333333"/>
          <w:kern w:val="0"/>
          <w:sz w:val="32"/>
          <w:szCs w:val="32"/>
        </w:rPr>
        <w:t>”)</w:t>
      </w:r>
      <w:r w:rsidRPr="00BD5B83">
        <w:rPr>
          <w:rFonts w:ascii="仿宋_gb2312" w:eastAsia="仿宋_gb2312" w:hAnsi="微软雅黑" w:cs="宋体" w:hint="eastAsia"/>
          <w:color w:val="333333"/>
          <w:kern w:val="0"/>
          <w:sz w:val="32"/>
          <w:szCs w:val="32"/>
        </w:rPr>
        <w:t>，是党赋予共青团组织的一项光荣任务。为使</w:t>
      </w:r>
      <w:r w:rsidRPr="00BD5B83">
        <w:rPr>
          <w:rFonts w:ascii="Times New Roman" w:eastAsia="微软雅黑" w:hAnsi="Times New Roman" w:cs="Times New Roman"/>
          <w:color w:val="333333"/>
          <w:kern w:val="0"/>
          <w:sz w:val="32"/>
          <w:szCs w:val="32"/>
        </w:rPr>
        <w:t>“</w:t>
      </w:r>
      <w:r w:rsidRPr="00BD5B83">
        <w:rPr>
          <w:rFonts w:ascii="仿宋_gb2312" w:eastAsia="仿宋_gb2312" w:hAnsi="微软雅黑" w:cs="宋体" w:hint="eastAsia"/>
          <w:color w:val="333333"/>
          <w:kern w:val="0"/>
          <w:sz w:val="32"/>
          <w:szCs w:val="32"/>
        </w:rPr>
        <w:t>推优</w:t>
      </w:r>
      <w:r w:rsidRPr="00BD5B83">
        <w:rPr>
          <w:rFonts w:ascii="Times New Roman" w:eastAsia="微软雅黑" w:hAnsi="Times New Roman" w:cs="Times New Roman"/>
          <w:color w:val="333333"/>
          <w:kern w:val="0"/>
          <w:sz w:val="32"/>
          <w:szCs w:val="32"/>
        </w:rPr>
        <w:t>”</w:t>
      </w:r>
      <w:r w:rsidRPr="00BD5B83">
        <w:rPr>
          <w:rFonts w:ascii="仿宋_gb2312" w:eastAsia="仿宋_gb2312" w:hAnsi="微软雅黑" w:cs="宋体" w:hint="eastAsia"/>
          <w:color w:val="333333"/>
          <w:kern w:val="0"/>
          <w:sz w:val="32"/>
          <w:szCs w:val="32"/>
        </w:rPr>
        <w:t>工作落实到基层，并做到制度化、规范化，根据《党章》、《团章》和中共中央组织部《中国共产党发展党员工作细则</w:t>
      </w:r>
      <w:r w:rsidRPr="00BD5B83">
        <w:rPr>
          <w:rFonts w:ascii="Times New Roman" w:eastAsia="微软雅黑" w:hAnsi="Times New Roman" w:cs="Times New Roman"/>
          <w:color w:val="333333"/>
          <w:kern w:val="0"/>
          <w:sz w:val="32"/>
          <w:szCs w:val="32"/>
        </w:rPr>
        <w:t>(</w:t>
      </w:r>
      <w:r w:rsidRPr="00BD5B83">
        <w:rPr>
          <w:rFonts w:ascii="仿宋_gb2312" w:eastAsia="仿宋_gb2312" w:hAnsi="微软雅黑" w:cs="宋体" w:hint="eastAsia"/>
          <w:color w:val="333333"/>
          <w:kern w:val="0"/>
          <w:sz w:val="32"/>
          <w:szCs w:val="32"/>
        </w:rPr>
        <w:t>试行</w:t>
      </w:r>
      <w:r w:rsidRPr="00BD5B83">
        <w:rPr>
          <w:rFonts w:ascii="Times New Roman" w:eastAsia="微软雅黑" w:hAnsi="Times New Roman" w:cs="Times New Roman"/>
          <w:color w:val="333333"/>
          <w:kern w:val="0"/>
          <w:sz w:val="32"/>
          <w:szCs w:val="32"/>
        </w:rPr>
        <w:t>) </w:t>
      </w:r>
      <w:r w:rsidRPr="00BD5B83">
        <w:rPr>
          <w:rFonts w:ascii="仿宋_gb2312" w:eastAsia="仿宋_gb2312" w:hAnsi="微软雅黑" w:cs="宋体" w:hint="eastAsia"/>
          <w:color w:val="333333"/>
          <w:kern w:val="0"/>
          <w:sz w:val="32"/>
          <w:szCs w:val="32"/>
        </w:rPr>
        <w:t>》、《关于进一步加强在青年中发展党员工作的意见》和团中央《关于进一步做好推荐优秀团员作党的发展对象工作的意见》和江苏省委组织部《江苏省大学生党员发展工作</w:t>
      </w:r>
      <w:r w:rsidRPr="00BD5B83">
        <w:rPr>
          <w:rFonts w:ascii="Times New Roman" w:eastAsia="微软雅黑" w:hAnsi="Times New Roman" w:cs="Times New Roman"/>
          <w:color w:val="333333"/>
          <w:kern w:val="0"/>
          <w:sz w:val="32"/>
          <w:szCs w:val="32"/>
        </w:rPr>
        <w:t>“</w:t>
      </w:r>
      <w:r w:rsidRPr="00BD5B83">
        <w:rPr>
          <w:rFonts w:ascii="仿宋_gb2312" w:eastAsia="仿宋_gb2312" w:hAnsi="微软雅黑" w:cs="宋体" w:hint="eastAsia"/>
          <w:color w:val="333333"/>
          <w:kern w:val="0"/>
          <w:sz w:val="32"/>
          <w:szCs w:val="32"/>
        </w:rPr>
        <w:t>三投票三公示一答辩</w:t>
      </w:r>
      <w:r w:rsidRPr="00BD5B83">
        <w:rPr>
          <w:rFonts w:ascii="Times New Roman" w:eastAsia="微软雅黑" w:hAnsi="Times New Roman" w:cs="Times New Roman"/>
          <w:color w:val="333333"/>
          <w:kern w:val="0"/>
          <w:sz w:val="32"/>
          <w:szCs w:val="32"/>
        </w:rPr>
        <w:t>”</w:t>
      </w:r>
      <w:r w:rsidRPr="00BD5B83">
        <w:rPr>
          <w:rFonts w:ascii="仿宋_gb2312" w:eastAsia="仿宋_gb2312" w:hAnsi="微软雅黑" w:cs="宋体" w:hint="eastAsia"/>
          <w:color w:val="333333"/>
          <w:kern w:val="0"/>
          <w:sz w:val="32"/>
          <w:szCs w:val="32"/>
        </w:rPr>
        <w:t>实施办法》和</w:t>
      </w:r>
      <w:proofErr w:type="gramStart"/>
      <w:r w:rsidRPr="00BD5B83">
        <w:rPr>
          <w:rFonts w:ascii="仿宋_gb2312" w:eastAsia="仿宋_gb2312" w:hAnsi="微软雅黑" w:cs="宋体" w:hint="eastAsia"/>
          <w:color w:val="333333"/>
          <w:kern w:val="0"/>
          <w:sz w:val="32"/>
          <w:szCs w:val="32"/>
        </w:rPr>
        <w:t>校党委</w:t>
      </w:r>
      <w:proofErr w:type="gramEnd"/>
      <w:r w:rsidRPr="00BD5B83">
        <w:rPr>
          <w:rFonts w:ascii="仿宋_gb2312" w:eastAsia="仿宋_gb2312" w:hAnsi="微软雅黑" w:cs="宋体" w:hint="eastAsia"/>
          <w:color w:val="333333"/>
          <w:kern w:val="0"/>
          <w:sz w:val="32"/>
          <w:szCs w:val="32"/>
        </w:rPr>
        <w:t>《中共东南大学委员会发展党员工作实施细则》的有关规定，结合我院实际情况，制定本实施细则。</w:t>
      </w:r>
    </w:p>
    <w:p w14:paraId="00A7F27F" w14:textId="77777777" w:rsidR="00BD5B83" w:rsidRPr="00BD5B83" w:rsidRDefault="00BD5B83" w:rsidP="00BD5B83">
      <w:pPr>
        <w:widowControl/>
        <w:spacing w:after="150" w:line="555" w:lineRule="atLeast"/>
        <w:ind w:firstLine="645"/>
        <w:jc w:val="left"/>
        <w:rPr>
          <w:rFonts w:ascii="微软雅黑" w:eastAsia="微软雅黑" w:hAnsi="微软雅黑" w:cs="宋体" w:hint="eastAsia"/>
          <w:color w:val="333333"/>
          <w:kern w:val="0"/>
          <w:szCs w:val="21"/>
        </w:rPr>
      </w:pPr>
      <w:r w:rsidRPr="00BD5B83">
        <w:rPr>
          <w:rFonts w:ascii="仿宋_gb2312" w:eastAsia="仿宋_gb2312" w:hAnsi="微软雅黑" w:cs="宋体" w:hint="eastAsia"/>
          <w:b/>
          <w:bCs/>
          <w:color w:val="333333"/>
          <w:kern w:val="0"/>
          <w:sz w:val="32"/>
          <w:szCs w:val="32"/>
        </w:rPr>
        <w:lastRenderedPageBreak/>
        <w:t>第二条</w:t>
      </w:r>
      <w:r w:rsidRPr="00BD5B83">
        <w:rPr>
          <w:rFonts w:ascii="Times New Roman" w:eastAsia="微软雅黑" w:hAnsi="Times New Roman" w:cs="Times New Roman"/>
          <w:color w:val="333333"/>
          <w:kern w:val="0"/>
          <w:sz w:val="32"/>
          <w:szCs w:val="32"/>
        </w:rPr>
        <w:t> </w:t>
      </w:r>
      <w:r w:rsidRPr="00BD5B83">
        <w:rPr>
          <w:rFonts w:ascii="仿宋_gb2312" w:eastAsia="仿宋_gb2312" w:hAnsi="微软雅黑" w:cs="宋体" w:hint="eastAsia"/>
          <w:color w:val="333333"/>
          <w:kern w:val="0"/>
          <w:sz w:val="32"/>
          <w:szCs w:val="32"/>
        </w:rPr>
        <w:t>做好</w:t>
      </w:r>
      <w:r w:rsidRPr="00BD5B83">
        <w:rPr>
          <w:rFonts w:ascii="Times New Roman" w:eastAsia="微软雅黑" w:hAnsi="Times New Roman" w:cs="Times New Roman"/>
          <w:color w:val="333333"/>
          <w:kern w:val="0"/>
          <w:sz w:val="32"/>
          <w:szCs w:val="32"/>
        </w:rPr>
        <w:t>“</w:t>
      </w:r>
      <w:r w:rsidRPr="00BD5B83">
        <w:rPr>
          <w:rFonts w:ascii="仿宋_gb2312" w:eastAsia="仿宋_gb2312" w:hAnsi="微软雅黑" w:cs="宋体" w:hint="eastAsia"/>
          <w:color w:val="333333"/>
          <w:kern w:val="0"/>
          <w:sz w:val="32"/>
          <w:szCs w:val="32"/>
        </w:rPr>
        <w:t>推优</w:t>
      </w:r>
      <w:r w:rsidRPr="00BD5B83">
        <w:rPr>
          <w:rFonts w:ascii="Times New Roman" w:eastAsia="微软雅黑" w:hAnsi="Times New Roman" w:cs="Times New Roman"/>
          <w:color w:val="333333"/>
          <w:kern w:val="0"/>
          <w:sz w:val="32"/>
          <w:szCs w:val="32"/>
        </w:rPr>
        <w:t>”</w:t>
      </w:r>
      <w:r w:rsidRPr="00BD5B83">
        <w:rPr>
          <w:rFonts w:ascii="仿宋_gb2312" w:eastAsia="仿宋_gb2312" w:hAnsi="微软雅黑" w:cs="宋体" w:hint="eastAsia"/>
          <w:color w:val="333333"/>
          <w:kern w:val="0"/>
          <w:sz w:val="32"/>
          <w:szCs w:val="32"/>
        </w:rPr>
        <w:t>工作，是培养造就社会主义事业接班人，加强党员队伍建设，充实党的新生力量的需要</w:t>
      </w:r>
      <w:r w:rsidRPr="00BD5B83">
        <w:rPr>
          <w:rFonts w:ascii="Times New Roman" w:eastAsia="微软雅黑" w:hAnsi="Times New Roman" w:cs="Times New Roman"/>
          <w:color w:val="333333"/>
          <w:kern w:val="0"/>
          <w:sz w:val="32"/>
          <w:szCs w:val="32"/>
        </w:rPr>
        <w:t>; </w:t>
      </w:r>
      <w:r w:rsidRPr="00BD5B83">
        <w:rPr>
          <w:rFonts w:ascii="仿宋_gb2312" w:eastAsia="仿宋_gb2312" w:hAnsi="微软雅黑" w:cs="宋体" w:hint="eastAsia"/>
          <w:color w:val="333333"/>
          <w:kern w:val="0"/>
          <w:sz w:val="32"/>
          <w:szCs w:val="32"/>
        </w:rPr>
        <w:t>也是激发广大团员青年的政治热情，增强共青团组织的吸引力和凝聚力的需要。</w:t>
      </w:r>
    </w:p>
    <w:p w14:paraId="460EA550" w14:textId="77777777" w:rsidR="00BD5B83" w:rsidRPr="00BD5B83" w:rsidRDefault="00BD5B83" w:rsidP="00BD5B83">
      <w:pPr>
        <w:widowControl/>
        <w:spacing w:after="150" w:line="555" w:lineRule="atLeast"/>
        <w:ind w:firstLine="645"/>
        <w:jc w:val="left"/>
        <w:rPr>
          <w:rFonts w:ascii="微软雅黑" w:eastAsia="微软雅黑" w:hAnsi="微软雅黑" w:cs="宋体" w:hint="eastAsia"/>
          <w:color w:val="333333"/>
          <w:kern w:val="0"/>
          <w:szCs w:val="21"/>
        </w:rPr>
      </w:pPr>
      <w:r w:rsidRPr="00BD5B83">
        <w:rPr>
          <w:rFonts w:ascii="仿宋_gb2312" w:eastAsia="仿宋_gb2312" w:hAnsi="微软雅黑" w:cs="宋体" w:hint="eastAsia"/>
          <w:b/>
          <w:bCs/>
          <w:color w:val="333333"/>
          <w:kern w:val="0"/>
          <w:sz w:val="32"/>
          <w:szCs w:val="32"/>
        </w:rPr>
        <w:t>第三条</w:t>
      </w:r>
      <w:r w:rsidRPr="00BD5B83">
        <w:rPr>
          <w:rFonts w:ascii="仿宋_gb2312" w:eastAsia="仿宋_gb2312" w:hAnsi="微软雅黑" w:cs="宋体" w:hint="eastAsia"/>
          <w:b/>
          <w:bCs/>
          <w:color w:val="333333"/>
          <w:kern w:val="0"/>
          <w:sz w:val="32"/>
          <w:szCs w:val="32"/>
        </w:rPr>
        <w:t> </w:t>
      </w:r>
      <w:r w:rsidRPr="00BD5B83">
        <w:rPr>
          <w:rFonts w:ascii="仿宋_gb2312" w:eastAsia="仿宋_gb2312" w:hAnsi="微软雅黑" w:cs="宋体" w:hint="eastAsia"/>
          <w:color w:val="333333"/>
          <w:kern w:val="0"/>
          <w:sz w:val="32"/>
          <w:szCs w:val="32"/>
        </w:rPr>
        <w:t>学院团委要从贯彻党的基本路线的要求出发，根据学院党委的学生党员年度发展计划总体规划和部署，立足培养教育，坚持标准，保证质量，突出重点，要在学院党委的统一领导下，有计划地进行。团的支部是开展“推优”工作的基本单位。</w:t>
      </w:r>
    </w:p>
    <w:p w14:paraId="3AE8CA3A" w14:textId="77777777" w:rsidR="00BD5B83" w:rsidRPr="00BD5B83" w:rsidRDefault="00BD5B83" w:rsidP="00BD5B83">
      <w:pPr>
        <w:widowControl/>
        <w:spacing w:after="150" w:line="555" w:lineRule="atLeast"/>
        <w:ind w:firstLine="645"/>
        <w:jc w:val="left"/>
        <w:rPr>
          <w:rFonts w:ascii="微软雅黑" w:eastAsia="微软雅黑" w:hAnsi="微软雅黑" w:cs="宋体" w:hint="eastAsia"/>
          <w:color w:val="333333"/>
          <w:kern w:val="0"/>
          <w:szCs w:val="21"/>
        </w:rPr>
      </w:pPr>
      <w:r w:rsidRPr="00BD5B83">
        <w:rPr>
          <w:rFonts w:ascii="仿宋_gb2312" w:eastAsia="仿宋_gb2312" w:hAnsi="微软雅黑" w:cs="宋体" w:hint="eastAsia"/>
          <w:b/>
          <w:bCs/>
          <w:color w:val="333333"/>
          <w:kern w:val="0"/>
          <w:sz w:val="32"/>
          <w:szCs w:val="32"/>
        </w:rPr>
        <w:t>第四条</w:t>
      </w:r>
      <w:r w:rsidRPr="00BD5B83">
        <w:rPr>
          <w:rFonts w:ascii="仿宋_gb2312" w:eastAsia="仿宋_gb2312" w:hAnsi="微软雅黑" w:cs="宋体" w:hint="eastAsia"/>
          <w:b/>
          <w:bCs/>
          <w:color w:val="333333"/>
          <w:kern w:val="0"/>
          <w:sz w:val="32"/>
          <w:szCs w:val="32"/>
        </w:rPr>
        <w:t> </w:t>
      </w:r>
      <w:r w:rsidRPr="00BD5B83">
        <w:rPr>
          <w:rFonts w:ascii="Times New Roman" w:eastAsia="微软雅黑" w:hAnsi="Times New Roman" w:cs="Times New Roman"/>
          <w:color w:val="333333"/>
          <w:kern w:val="0"/>
          <w:sz w:val="32"/>
          <w:szCs w:val="32"/>
        </w:rPr>
        <w:t>28 </w:t>
      </w:r>
      <w:r w:rsidRPr="00BD5B83">
        <w:rPr>
          <w:rFonts w:ascii="仿宋_gb2312" w:eastAsia="仿宋_gb2312" w:hAnsi="微软雅黑" w:cs="宋体" w:hint="eastAsia"/>
          <w:color w:val="333333"/>
          <w:kern w:val="0"/>
          <w:sz w:val="32"/>
          <w:szCs w:val="32"/>
        </w:rPr>
        <w:t>周岁以下青年入党，一般应从团员中发展</w:t>
      </w:r>
      <w:r w:rsidRPr="00BD5B83">
        <w:rPr>
          <w:rFonts w:ascii="Times New Roman" w:eastAsia="微软雅黑" w:hAnsi="Times New Roman" w:cs="Times New Roman"/>
          <w:color w:val="333333"/>
          <w:kern w:val="0"/>
          <w:sz w:val="32"/>
          <w:szCs w:val="32"/>
        </w:rPr>
        <w:t>; </w:t>
      </w:r>
      <w:r w:rsidRPr="00BD5B83">
        <w:rPr>
          <w:rFonts w:ascii="仿宋_gb2312" w:eastAsia="仿宋_gb2312" w:hAnsi="微软雅黑" w:cs="宋体" w:hint="eastAsia"/>
          <w:color w:val="333333"/>
          <w:kern w:val="0"/>
          <w:sz w:val="32"/>
          <w:szCs w:val="32"/>
        </w:rPr>
        <w:t>发展团员入党需经过团组织推荐。</w:t>
      </w:r>
    </w:p>
    <w:p w14:paraId="0FA2E20C" w14:textId="77777777" w:rsidR="00BD5B83" w:rsidRPr="00BD5B83" w:rsidRDefault="00BD5B83" w:rsidP="00BD5B83">
      <w:pPr>
        <w:widowControl/>
        <w:spacing w:after="150" w:line="555" w:lineRule="atLeast"/>
        <w:ind w:firstLine="645"/>
        <w:jc w:val="center"/>
        <w:rPr>
          <w:rFonts w:ascii="微软雅黑" w:eastAsia="微软雅黑" w:hAnsi="微软雅黑" w:cs="宋体" w:hint="eastAsia"/>
          <w:color w:val="333333"/>
          <w:kern w:val="0"/>
          <w:szCs w:val="21"/>
        </w:rPr>
      </w:pPr>
      <w:r w:rsidRPr="00BD5B83">
        <w:rPr>
          <w:rFonts w:ascii="黑体" w:eastAsia="黑体" w:hAnsi="黑体" w:cs="宋体" w:hint="eastAsia"/>
          <w:color w:val="333333"/>
          <w:kern w:val="0"/>
          <w:sz w:val="32"/>
          <w:szCs w:val="32"/>
        </w:rPr>
        <w:t>二、推优条件</w:t>
      </w:r>
    </w:p>
    <w:p w14:paraId="76C6AB11" w14:textId="77777777" w:rsidR="00BD5B83" w:rsidRPr="00BD5B83" w:rsidRDefault="00BD5B83" w:rsidP="00BD5B83">
      <w:pPr>
        <w:widowControl/>
        <w:spacing w:after="150" w:line="555" w:lineRule="atLeast"/>
        <w:ind w:firstLine="645"/>
        <w:jc w:val="left"/>
        <w:rPr>
          <w:rFonts w:ascii="微软雅黑" w:eastAsia="微软雅黑" w:hAnsi="微软雅黑" w:cs="宋体" w:hint="eastAsia"/>
          <w:color w:val="333333"/>
          <w:kern w:val="0"/>
          <w:szCs w:val="21"/>
        </w:rPr>
      </w:pPr>
      <w:r w:rsidRPr="00BD5B83">
        <w:rPr>
          <w:rFonts w:ascii="仿宋_gb2312" w:eastAsia="仿宋_gb2312" w:hAnsi="微软雅黑" w:cs="宋体" w:hint="eastAsia"/>
          <w:b/>
          <w:bCs/>
          <w:color w:val="333333"/>
          <w:kern w:val="0"/>
          <w:sz w:val="32"/>
          <w:szCs w:val="32"/>
        </w:rPr>
        <w:t>第五条</w:t>
      </w:r>
      <w:r w:rsidRPr="00BD5B83">
        <w:rPr>
          <w:rFonts w:ascii="仿宋_gb2312" w:eastAsia="仿宋_gb2312" w:hAnsi="微软雅黑" w:cs="宋体" w:hint="eastAsia"/>
          <w:b/>
          <w:bCs/>
          <w:color w:val="333333"/>
          <w:kern w:val="0"/>
          <w:sz w:val="32"/>
          <w:szCs w:val="32"/>
        </w:rPr>
        <w:t> </w:t>
      </w:r>
      <w:r w:rsidRPr="00BD5B83">
        <w:rPr>
          <w:rFonts w:ascii="仿宋_gb2312" w:eastAsia="仿宋_gb2312" w:hAnsi="微软雅黑" w:cs="宋体" w:hint="eastAsia"/>
          <w:color w:val="333333"/>
          <w:kern w:val="0"/>
          <w:sz w:val="32"/>
          <w:szCs w:val="32"/>
        </w:rPr>
        <w:t>凡东南大学生命科学与技术学院在籍在册的全日制本科生、研究生</w:t>
      </w:r>
      <w:r w:rsidRPr="00BD5B83">
        <w:rPr>
          <w:rFonts w:ascii="Times New Roman" w:eastAsia="微软雅黑" w:hAnsi="Times New Roman" w:cs="Times New Roman"/>
          <w:color w:val="333333"/>
          <w:kern w:val="0"/>
          <w:sz w:val="32"/>
          <w:szCs w:val="32"/>
        </w:rPr>
        <w:t>(</w:t>
      </w:r>
      <w:r w:rsidRPr="00BD5B83">
        <w:rPr>
          <w:rFonts w:ascii="仿宋_gb2312" w:eastAsia="仿宋_gb2312" w:hAnsi="微软雅黑" w:cs="宋体" w:hint="eastAsia"/>
          <w:color w:val="333333"/>
          <w:kern w:val="0"/>
          <w:sz w:val="32"/>
          <w:szCs w:val="32"/>
        </w:rPr>
        <w:t>不含委培、定向</w:t>
      </w:r>
      <w:r w:rsidRPr="00BD5B83">
        <w:rPr>
          <w:rFonts w:ascii="Times New Roman" w:eastAsia="微软雅黑" w:hAnsi="Times New Roman" w:cs="Times New Roman"/>
          <w:color w:val="333333"/>
          <w:kern w:val="0"/>
          <w:sz w:val="32"/>
          <w:szCs w:val="32"/>
        </w:rPr>
        <w:t>)</w:t>
      </w:r>
      <w:r w:rsidRPr="00BD5B83">
        <w:rPr>
          <w:rFonts w:ascii="仿宋_gb2312" w:eastAsia="仿宋_gb2312" w:hAnsi="微软雅黑" w:cs="宋体" w:hint="eastAsia"/>
          <w:color w:val="333333"/>
          <w:kern w:val="0"/>
          <w:sz w:val="32"/>
          <w:szCs w:val="32"/>
        </w:rPr>
        <w:t>，年龄在</w:t>
      </w:r>
      <w:r w:rsidRPr="00BD5B83">
        <w:rPr>
          <w:rFonts w:ascii="Times New Roman" w:eastAsia="微软雅黑" w:hAnsi="Times New Roman" w:cs="Times New Roman"/>
          <w:color w:val="333333"/>
          <w:kern w:val="0"/>
          <w:sz w:val="32"/>
          <w:szCs w:val="32"/>
        </w:rPr>
        <w:t>28 </w:t>
      </w:r>
      <w:r w:rsidRPr="00BD5B83">
        <w:rPr>
          <w:rFonts w:ascii="仿宋_gb2312" w:eastAsia="仿宋_gb2312" w:hAnsi="微软雅黑" w:cs="宋体" w:hint="eastAsia"/>
          <w:color w:val="333333"/>
          <w:kern w:val="0"/>
          <w:sz w:val="32"/>
          <w:szCs w:val="32"/>
        </w:rPr>
        <w:t>周岁以下，已递交入党申请书，经过培养教育，基本具备或接近党员条件的团员青年，均可作为</w:t>
      </w:r>
      <w:r w:rsidRPr="00BD5B83">
        <w:rPr>
          <w:rFonts w:ascii="Times New Roman" w:eastAsia="微软雅黑" w:hAnsi="Times New Roman" w:cs="Times New Roman"/>
          <w:color w:val="333333"/>
          <w:kern w:val="0"/>
          <w:sz w:val="32"/>
          <w:szCs w:val="32"/>
        </w:rPr>
        <w:t>“</w:t>
      </w:r>
      <w:r w:rsidRPr="00BD5B83">
        <w:rPr>
          <w:rFonts w:ascii="仿宋_gb2312" w:eastAsia="仿宋_gb2312" w:hAnsi="微软雅黑" w:cs="宋体" w:hint="eastAsia"/>
          <w:color w:val="333333"/>
          <w:kern w:val="0"/>
          <w:sz w:val="32"/>
          <w:szCs w:val="32"/>
        </w:rPr>
        <w:t>推优</w:t>
      </w:r>
      <w:r w:rsidRPr="00BD5B83">
        <w:rPr>
          <w:rFonts w:ascii="Times New Roman" w:eastAsia="微软雅黑" w:hAnsi="Times New Roman" w:cs="Times New Roman"/>
          <w:color w:val="333333"/>
          <w:kern w:val="0"/>
          <w:sz w:val="32"/>
          <w:szCs w:val="32"/>
        </w:rPr>
        <w:t>”</w:t>
      </w:r>
      <w:r w:rsidRPr="00BD5B83">
        <w:rPr>
          <w:rFonts w:ascii="仿宋_gb2312" w:eastAsia="仿宋_gb2312" w:hAnsi="微软雅黑" w:cs="宋体" w:hint="eastAsia"/>
          <w:color w:val="333333"/>
          <w:kern w:val="0"/>
          <w:sz w:val="32"/>
          <w:szCs w:val="32"/>
        </w:rPr>
        <w:t>对象。</w:t>
      </w:r>
    </w:p>
    <w:p w14:paraId="3E9D9AAB" w14:textId="77777777" w:rsidR="00BD5B83" w:rsidRPr="00BD5B83" w:rsidRDefault="00BD5B83" w:rsidP="00BD5B83">
      <w:pPr>
        <w:widowControl/>
        <w:spacing w:after="150" w:line="555" w:lineRule="atLeast"/>
        <w:ind w:firstLine="645"/>
        <w:rPr>
          <w:rFonts w:ascii="微软雅黑" w:eastAsia="微软雅黑" w:hAnsi="微软雅黑" w:cs="宋体" w:hint="eastAsia"/>
          <w:color w:val="333333"/>
          <w:kern w:val="0"/>
          <w:szCs w:val="21"/>
        </w:rPr>
      </w:pPr>
      <w:r w:rsidRPr="00BD5B83">
        <w:rPr>
          <w:rFonts w:ascii="仿宋_gb2312" w:eastAsia="仿宋_gb2312" w:hAnsi="微软雅黑" w:cs="宋体" w:hint="eastAsia"/>
          <w:b/>
          <w:bCs/>
          <w:color w:val="333333"/>
          <w:kern w:val="0"/>
          <w:sz w:val="32"/>
          <w:szCs w:val="32"/>
        </w:rPr>
        <w:t>第六条</w:t>
      </w:r>
      <w:r w:rsidRPr="00BD5B83">
        <w:rPr>
          <w:rFonts w:ascii="仿宋_gb2312" w:eastAsia="仿宋_gb2312" w:hAnsi="微软雅黑" w:cs="宋体" w:hint="eastAsia"/>
          <w:color w:val="333333"/>
          <w:kern w:val="0"/>
          <w:sz w:val="32"/>
          <w:szCs w:val="32"/>
        </w:rPr>
        <w:t>“推优”对象必须具备以下基本条件：</w:t>
      </w:r>
    </w:p>
    <w:p w14:paraId="3F4376C0" w14:textId="77777777" w:rsidR="00BD5B83" w:rsidRPr="00BD5B83" w:rsidRDefault="00BD5B83" w:rsidP="00BD5B83">
      <w:pPr>
        <w:widowControl/>
        <w:spacing w:after="150" w:line="555" w:lineRule="atLeast"/>
        <w:ind w:firstLine="645"/>
        <w:rPr>
          <w:rFonts w:ascii="微软雅黑" w:eastAsia="微软雅黑" w:hAnsi="微软雅黑" w:cs="宋体" w:hint="eastAsia"/>
          <w:color w:val="333333"/>
          <w:kern w:val="0"/>
          <w:szCs w:val="21"/>
        </w:rPr>
      </w:pPr>
      <w:r w:rsidRPr="00BD5B83">
        <w:rPr>
          <w:rFonts w:ascii="Times New Roman" w:eastAsia="微软雅黑" w:hAnsi="Times New Roman" w:cs="Times New Roman"/>
          <w:color w:val="333333"/>
          <w:kern w:val="0"/>
          <w:sz w:val="32"/>
          <w:szCs w:val="32"/>
        </w:rPr>
        <w:t>1. </w:t>
      </w:r>
      <w:r w:rsidRPr="00BD5B83">
        <w:rPr>
          <w:rFonts w:ascii="仿宋_gb2312" w:eastAsia="仿宋_gb2312" w:hAnsi="微软雅黑" w:cs="宋体" w:hint="eastAsia"/>
          <w:color w:val="333333"/>
          <w:kern w:val="0"/>
          <w:sz w:val="32"/>
          <w:szCs w:val="32"/>
        </w:rPr>
        <w:t>拥护党的纲领，贯彻党的基本路线；</w:t>
      </w:r>
    </w:p>
    <w:p w14:paraId="1A2F7B6B" w14:textId="77777777" w:rsidR="00BD5B83" w:rsidRPr="00BD5B83" w:rsidRDefault="00BD5B83" w:rsidP="00BD5B83">
      <w:pPr>
        <w:widowControl/>
        <w:spacing w:after="150" w:line="555" w:lineRule="atLeast"/>
        <w:ind w:firstLine="645"/>
        <w:rPr>
          <w:rFonts w:ascii="微软雅黑" w:eastAsia="微软雅黑" w:hAnsi="微软雅黑" w:cs="宋体" w:hint="eastAsia"/>
          <w:color w:val="333333"/>
          <w:kern w:val="0"/>
          <w:szCs w:val="21"/>
        </w:rPr>
      </w:pPr>
      <w:r w:rsidRPr="00BD5B83">
        <w:rPr>
          <w:rFonts w:ascii="Times New Roman" w:eastAsia="微软雅黑" w:hAnsi="Times New Roman" w:cs="Times New Roman"/>
          <w:color w:val="333333"/>
          <w:kern w:val="0"/>
          <w:sz w:val="32"/>
          <w:szCs w:val="32"/>
        </w:rPr>
        <w:t>2. </w:t>
      </w:r>
      <w:r w:rsidRPr="00BD5B83">
        <w:rPr>
          <w:rFonts w:ascii="仿宋_gb2312" w:eastAsia="仿宋_gb2312" w:hAnsi="微软雅黑" w:cs="宋体" w:hint="eastAsia"/>
          <w:color w:val="333333"/>
          <w:kern w:val="0"/>
          <w:sz w:val="32"/>
          <w:szCs w:val="32"/>
        </w:rPr>
        <w:t>入党动机端正，有坚定的共产主义信念和全心全意为人民服务的自觉意识；</w:t>
      </w:r>
    </w:p>
    <w:p w14:paraId="2A9E7F48" w14:textId="77777777" w:rsidR="00BD5B83" w:rsidRPr="00BD5B83" w:rsidRDefault="00BD5B83" w:rsidP="00BD5B83">
      <w:pPr>
        <w:widowControl/>
        <w:spacing w:after="150" w:line="555" w:lineRule="atLeast"/>
        <w:ind w:firstLine="645"/>
        <w:rPr>
          <w:rFonts w:ascii="微软雅黑" w:eastAsia="微软雅黑" w:hAnsi="微软雅黑" w:cs="宋体" w:hint="eastAsia"/>
          <w:color w:val="333333"/>
          <w:kern w:val="0"/>
          <w:szCs w:val="21"/>
        </w:rPr>
      </w:pPr>
      <w:r w:rsidRPr="00BD5B83">
        <w:rPr>
          <w:rFonts w:ascii="Times New Roman" w:eastAsia="微软雅黑" w:hAnsi="Times New Roman" w:cs="Times New Roman"/>
          <w:color w:val="333333"/>
          <w:kern w:val="0"/>
          <w:sz w:val="32"/>
          <w:szCs w:val="32"/>
        </w:rPr>
        <w:lastRenderedPageBreak/>
        <w:t>3. </w:t>
      </w:r>
      <w:r w:rsidRPr="00BD5B83">
        <w:rPr>
          <w:rFonts w:ascii="仿宋_gb2312" w:eastAsia="仿宋_gb2312" w:hAnsi="微软雅黑" w:cs="宋体" w:hint="eastAsia"/>
          <w:color w:val="333333"/>
          <w:kern w:val="0"/>
          <w:sz w:val="32"/>
          <w:szCs w:val="32"/>
        </w:rPr>
        <w:t>团结他人，群众基础良好，能起到先锋模范带头作</w:t>
      </w:r>
    </w:p>
    <w:p w14:paraId="1D85A49B" w14:textId="77777777" w:rsidR="00BD5B83" w:rsidRPr="00BD5B83" w:rsidRDefault="00BD5B83" w:rsidP="00BD5B83">
      <w:pPr>
        <w:widowControl/>
        <w:spacing w:after="150" w:line="555" w:lineRule="atLeast"/>
        <w:ind w:firstLine="645"/>
        <w:rPr>
          <w:rFonts w:ascii="微软雅黑" w:eastAsia="微软雅黑" w:hAnsi="微软雅黑" w:cs="宋体" w:hint="eastAsia"/>
          <w:color w:val="333333"/>
          <w:kern w:val="0"/>
          <w:szCs w:val="21"/>
        </w:rPr>
      </w:pPr>
      <w:r w:rsidRPr="00BD5B83">
        <w:rPr>
          <w:rFonts w:ascii="Times New Roman" w:eastAsia="微软雅黑" w:hAnsi="Times New Roman" w:cs="Times New Roman"/>
          <w:color w:val="333333"/>
          <w:kern w:val="0"/>
          <w:sz w:val="32"/>
          <w:szCs w:val="32"/>
        </w:rPr>
        <w:t>4. </w:t>
      </w:r>
      <w:r w:rsidRPr="00BD5B83">
        <w:rPr>
          <w:rFonts w:ascii="仿宋_gb2312" w:eastAsia="仿宋_gb2312" w:hAnsi="微软雅黑" w:cs="宋体" w:hint="eastAsia"/>
          <w:color w:val="333333"/>
          <w:kern w:val="0"/>
          <w:sz w:val="32"/>
          <w:szCs w:val="32"/>
        </w:rPr>
        <w:t>能够模范履行和正确行使团章规定的团员义务和权利。</w:t>
      </w:r>
    </w:p>
    <w:p w14:paraId="2B0891AC" w14:textId="77777777" w:rsidR="00BD5B83" w:rsidRPr="00BD5B83" w:rsidRDefault="00BD5B83" w:rsidP="00BD5B83">
      <w:pPr>
        <w:widowControl/>
        <w:spacing w:after="150" w:line="555" w:lineRule="atLeast"/>
        <w:ind w:firstLine="645"/>
        <w:rPr>
          <w:rFonts w:ascii="微软雅黑" w:eastAsia="微软雅黑" w:hAnsi="微软雅黑" w:cs="宋体" w:hint="eastAsia"/>
          <w:color w:val="333333"/>
          <w:kern w:val="0"/>
          <w:szCs w:val="21"/>
        </w:rPr>
      </w:pPr>
      <w:r w:rsidRPr="00BD5B83">
        <w:rPr>
          <w:rFonts w:ascii="Times New Roman" w:eastAsia="微软雅黑" w:hAnsi="Times New Roman" w:cs="Times New Roman"/>
          <w:color w:val="333333"/>
          <w:kern w:val="0"/>
          <w:sz w:val="32"/>
          <w:szCs w:val="32"/>
        </w:rPr>
        <w:t>5.</w:t>
      </w:r>
      <w:r w:rsidRPr="00BD5B83">
        <w:rPr>
          <w:rFonts w:ascii="仿宋_gb2312" w:eastAsia="仿宋_gb2312" w:hAnsi="微软雅黑" w:cs="宋体" w:hint="eastAsia"/>
          <w:color w:val="333333"/>
          <w:kern w:val="0"/>
          <w:sz w:val="32"/>
          <w:szCs w:val="32"/>
        </w:rPr>
        <w:t>学习目的明确，学习成绩优良</w:t>
      </w:r>
      <w:r w:rsidRPr="00BD5B83">
        <w:rPr>
          <w:rFonts w:ascii="Times New Roman" w:eastAsia="微软雅黑" w:hAnsi="Times New Roman" w:cs="Times New Roman"/>
          <w:color w:val="333333"/>
          <w:kern w:val="0"/>
          <w:sz w:val="32"/>
          <w:szCs w:val="32"/>
        </w:rPr>
        <w:t>(</w:t>
      </w:r>
      <w:r w:rsidRPr="00BD5B83">
        <w:rPr>
          <w:rFonts w:ascii="仿宋_gb2312" w:eastAsia="仿宋_gb2312" w:hAnsi="微软雅黑" w:cs="宋体" w:hint="eastAsia"/>
          <w:color w:val="333333"/>
          <w:kern w:val="0"/>
          <w:sz w:val="32"/>
          <w:szCs w:val="32"/>
        </w:rPr>
        <w:t>原则上要求本科生年级排名前</w:t>
      </w:r>
      <w:r w:rsidRPr="00BD5B83">
        <w:rPr>
          <w:rFonts w:ascii="Times New Roman" w:eastAsia="微软雅黑" w:hAnsi="Times New Roman" w:cs="Times New Roman"/>
          <w:color w:val="333333"/>
          <w:kern w:val="0"/>
          <w:sz w:val="32"/>
          <w:szCs w:val="32"/>
        </w:rPr>
        <w:t>50%</w:t>
      </w:r>
      <w:r w:rsidRPr="00BD5B83">
        <w:rPr>
          <w:rFonts w:ascii="仿宋_gb2312" w:eastAsia="仿宋_gb2312" w:hAnsi="微软雅黑" w:cs="宋体" w:hint="eastAsia"/>
          <w:color w:val="333333"/>
          <w:kern w:val="0"/>
          <w:sz w:val="32"/>
          <w:szCs w:val="32"/>
        </w:rPr>
        <w:t>，无不及格课程；研究生以已修课程为参考、规格化</w:t>
      </w:r>
      <w:proofErr w:type="gramStart"/>
      <w:r w:rsidRPr="00BD5B83">
        <w:rPr>
          <w:rFonts w:ascii="仿宋_gb2312" w:eastAsia="仿宋_gb2312" w:hAnsi="微软雅黑" w:cs="宋体" w:hint="eastAsia"/>
          <w:color w:val="333333"/>
          <w:kern w:val="0"/>
          <w:sz w:val="32"/>
          <w:szCs w:val="32"/>
        </w:rPr>
        <w:t>均分达</w:t>
      </w:r>
      <w:proofErr w:type="gramEnd"/>
      <w:r w:rsidRPr="00BD5B83">
        <w:rPr>
          <w:rFonts w:ascii="Times New Roman" w:eastAsia="微软雅黑" w:hAnsi="Times New Roman" w:cs="Times New Roman"/>
          <w:color w:val="333333"/>
          <w:kern w:val="0"/>
          <w:sz w:val="32"/>
          <w:szCs w:val="32"/>
        </w:rPr>
        <w:t>75</w:t>
      </w:r>
      <w:r w:rsidRPr="00BD5B83">
        <w:rPr>
          <w:rFonts w:ascii="仿宋_gb2312" w:eastAsia="仿宋_gb2312" w:hAnsi="微软雅黑" w:cs="宋体" w:hint="eastAsia"/>
          <w:color w:val="333333"/>
          <w:kern w:val="0"/>
          <w:sz w:val="32"/>
          <w:szCs w:val="32"/>
        </w:rPr>
        <w:t>分，无不及格课程</w:t>
      </w:r>
      <w:r w:rsidRPr="00BD5B83">
        <w:rPr>
          <w:rFonts w:ascii="Times New Roman" w:eastAsia="微软雅黑" w:hAnsi="Times New Roman" w:cs="Times New Roman"/>
          <w:color w:val="333333"/>
          <w:kern w:val="0"/>
          <w:sz w:val="32"/>
          <w:szCs w:val="32"/>
        </w:rPr>
        <w:t>)</w:t>
      </w:r>
      <w:r w:rsidRPr="00BD5B83">
        <w:rPr>
          <w:rFonts w:ascii="仿宋_gb2312" w:eastAsia="仿宋_gb2312" w:hAnsi="微软雅黑" w:cs="宋体" w:hint="eastAsia"/>
          <w:color w:val="333333"/>
          <w:kern w:val="0"/>
          <w:sz w:val="32"/>
          <w:szCs w:val="32"/>
        </w:rPr>
        <w:t>，德、智、体、美、</w:t>
      </w:r>
      <w:proofErr w:type="gramStart"/>
      <w:r w:rsidRPr="00BD5B83">
        <w:rPr>
          <w:rFonts w:ascii="仿宋_gb2312" w:eastAsia="仿宋_gb2312" w:hAnsi="微软雅黑" w:cs="宋体" w:hint="eastAsia"/>
          <w:color w:val="333333"/>
          <w:kern w:val="0"/>
          <w:sz w:val="32"/>
          <w:szCs w:val="32"/>
        </w:rPr>
        <w:t>劳</w:t>
      </w:r>
      <w:proofErr w:type="gramEnd"/>
      <w:r w:rsidRPr="00BD5B83">
        <w:rPr>
          <w:rFonts w:ascii="仿宋_gb2312" w:eastAsia="仿宋_gb2312" w:hAnsi="微软雅黑" w:cs="宋体" w:hint="eastAsia"/>
          <w:color w:val="333333"/>
          <w:kern w:val="0"/>
          <w:sz w:val="32"/>
          <w:szCs w:val="32"/>
        </w:rPr>
        <w:t>全面发展。</w:t>
      </w:r>
    </w:p>
    <w:p w14:paraId="02C93247" w14:textId="77777777" w:rsidR="00BD5B83" w:rsidRPr="00BD5B83" w:rsidRDefault="00BD5B83" w:rsidP="00BD5B83">
      <w:pPr>
        <w:widowControl/>
        <w:spacing w:after="150" w:line="555" w:lineRule="atLeast"/>
        <w:ind w:firstLine="645"/>
        <w:jc w:val="left"/>
        <w:rPr>
          <w:rFonts w:ascii="微软雅黑" w:eastAsia="微软雅黑" w:hAnsi="微软雅黑" w:cs="宋体" w:hint="eastAsia"/>
          <w:color w:val="333333"/>
          <w:kern w:val="0"/>
          <w:szCs w:val="21"/>
        </w:rPr>
      </w:pPr>
      <w:r w:rsidRPr="00BD5B83">
        <w:rPr>
          <w:rFonts w:ascii="仿宋_gb2312" w:eastAsia="仿宋_gb2312" w:hAnsi="微软雅黑" w:cs="宋体" w:hint="eastAsia"/>
          <w:b/>
          <w:bCs/>
          <w:color w:val="333333"/>
          <w:kern w:val="0"/>
          <w:sz w:val="32"/>
          <w:szCs w:val="32"/>
        </w:rPr>
        <w:t>第七条</w:t>
      </w:r>
      <w:r w:rsidRPr="00BD5B83">
        <w:rPr>
          <w:rFonts w:ascii="仿宋_gb2312" w:eastAsia="仿宋_gb2312" w:hAnsi="微软雅黑" w:cs="宋体" w:hint="eastAsia"/>
          <w:b/>
          <w:bCs/>
          <w:color w:val="333333"/>
          <w:kern w:val="0"/>
          <w:sz w:val="32"/>
          <w:szCs w:val="32"/>
        </w:rPr>
        <w:t> </w:t>
      </w:r>
      <w:r w:rsidRPr="00BD5B83">
        <w:rPr>
          <w:rFonts w:ascii="仿宋_gb2312" w:eastAsia="仿宋_gb2312" w:hAnsi="微软雅黑" w:cs="宋体" w:hint="eastAsia"/>
          <w:color w:val="333333"/>
          <w:kern w:val="0"/>
          <w:sz w:val="32"/>
          <w:szCs w:val="32"/>
        </w:rPr>
        <w:t>有下列情形之一者，一般不予作为“推优”对象</w:t>
      </w:r>
      <w:r w:rsidRPr="00BD5B83">
        <w:rPr>
          <w:rFonts w:ascii="Times New Roman" w:eastAsia="微软雅黑" w:hAnsi="Times New Roman" w:cs="Times New Roman"/>
          <w:color w:val="333333"/>
          <w:kern w:val="0"/>
          <w:sz w:val="32"/>
          <w:szCs w:val="32"/>
        </w:rPr>
        <w:t>:</w:t>
      </w:r>
      <w:r w:rsidRPr="00BD5B83">
        <w:rPr>
          <w:rFonts w:ascii="微软雅黑" w:eastAsia="微软雅黑" w:hAnsi="微软雅黑" w:cs="宋体" w:hint="eastAsia"/>
          <w:color w:val="333333"/>
          <w:kern w:val="0"/>
          <w:szCs w:val="21"/>
        </w:rPr>
        <w:t> </w:t>
      </w:r>
    </w:p>
    <w:p w14:paraId="7B9A8982" w14:textId="77777777" w:rsidR="00BD5B83" w:rsidRPr="00BD5B83" w:rsidRDefault="00BD5B83" w:rsidP="00BD5B83">
      <w:pPr>
        <w:widowControl/>
        <w:spacing w:after="150" w:line="555" w:lineRule="atLeast"/>
        <w:ind w:firstLine="645"/>
        <w:jc w:val="left"/>
        <w:rPr>
          <w:rFonts w:ascii="微软雅黑" w:eastAsia="微软雅黑" w:hAnsi="微软雅黑" w:cs="宋体" w:hint="eastAsia"/>
          <w:color w:val="333333"/>
          <w:kern w:val="0"/>
          <w:szCs w:val="21"/>
        </w:rPr>
      </w:pPr>
      <w:r w:rsidRPr="00BD5B83">
        <w:rPr>
          <w:rFonts w:ascii="Times New Roman" w:eastAsia="微软雅黑" w:hAnsi="Times New Roman" w:cs="Times New Roman"/>
          <w:color w:val="333333"/>
          <w:kern w:val="0"/>
          <w:sz w:val="32"/>
          <w:szCs w:val="32"/>
        </w:rPr>
        <w:t>1. </w:t>
      </w:r>
      <w:r w:rsidRPr="00BD5B83">
        <w:rPr>
          <w:rFonts w:ascii="仿宋_gb2312" w:eastAsia="仿宋_gb2312" w:hAnsi="微软雅黑" w:cs="宋体" w:hint="eastAsia"/>
          <w:color w:val="333333"/>
          <w:kern w:val="0"/>
          <w:sz w:val="32"/>
          <w:szCs w:val="32"/>
        </w:rPr>
        <w:t>受到学院及以上纪律处分</w:t>
      </w:r>
      <w:r w:rsidRPr="00BD5B83">
        <w:rPr>
          <w:rFonts w:ascii="Times New Roman" w:eastAsia="微软雅黑" w:hAnsi="Times New Roman" w:cs="Times New Roman"/>
          <w:color w:val="333333"/>
          <w:kern w:val="0"/>
          <w:sz w:val="32"/>
          <w:szCs w:val="32"/>
        </w:rPr>
        <w:t>;</w:t>
      </w:r>
    </w:p>
    <w:p w14:paraId="729A3783" w14:textId="77777777" w:rsidR="00BD5B83" w:rsidRPr="00BD5B83" w:rsidRDefault="00BD5B83" w:rsidP="00BD5B83">
      <w:pPr>
        <w:widowControl/>
        <w:spacing w:after="150" w:line="555" w:lineRule="atLeast"/>
        <w:ind w:firstLine="645"/>
        <w:jc w:val="left"/>
        <w:rPr>
          <w:rFonts w:ascii="微软雅黑" w:eastAsia="微软雅黑" w:hAnsi="微软雅黑" w:cs="宋体" w:hint="eastAsia"/>
          <w:color w:val="333333"/>
          <w:kern w:val="0"/>
          <w:szCs w:val="21"/>
        </w:rPr>
      </w:pPr>
      <w:r w:rsidRPr="00BD5B83">
        <w:rPr>
          <w:rFonts w:ascii="Times New Roman" w:eastAsia="微软雅黑" w:hAnsi="Times New Roman" w:cs="Times New Roman"/>
          <w:color w:val="333333"/>
          <w:kern w:val="0"/>
          <w:sz w:val="32"/>
          <w:szCs w:val="32"/>
        </w:rPr>
        <w:t>2. </w:t>
      </w:r>
      <w:r w:rsidRPr="00BD5B83">
        <w:rPr>
          <w:rFonts w:ascii="仿宋_gb2312" w:eastAsia="仿宋_gb2312" w:hAnsi="微软雅黑" w:cs="宋体" w:hint="eastAsia"/>
          <w:color w:val="333333"/>
          <w:kern w:val="0"/>
          <w:sz w:val="32"/>
          <w:szCs w:val="32"/>
        </w:rPr>
        <w:t>年度行为规范综合考评成绩</w:t>
      </w:r>
      <w:proofErr w:type="gramStart"/>
      <w:r w:rsidRPr="00BD5B83">
        <w:rPr>
          <w:rFonts w:ascii="仿宋_gb2312" w:eastAsia="仿宋_gb2312" w:hAnsi="微软雅黑" w:cs="宋体" w:hint="eastAsia"/>
          <w:color w:val="333333"/>
          <w:kern w:val="0"/>
          <w:sz w:val="32"/>
          <w:szCs w:val="32"/>
        </w:rPr>
        <w:t>为丙及以下</w:t>
      </w:r>
      <w:proofErr w:type="gramEnd"/>
      <w:r w:rsidRPr="00BD5B83">
        <w:rPr>
          <w:rFonts w:ascii="Times New Roman" w:eastAsia="微软雅黑" w:hAnsi="Times New Roman" w:cs="Times New Roman"/>
          <w:color w:val="333333"/>
          <w:kern w:val="0"/>
          <w:sz w:val="32"/>
          <w:szCs w:val="32"/>
        </w:rPr>
        <w:t>;</w:t>
      </w:r>
    </w:p>
    <w:p w14:paraId="2150941A" w14:textId="77777777" w:rsidR="00BD5B83" w:rsidRPr="00BD5B83" w:rsidRDefault="00BD5B83" w:rsidP="00BD5B83">
      <w:pPr>
        <w:widowControl/>
        <w:spacing w:after="150" w:line="555" w:lineRule="atLeast"/>
        <w:ind w:firstLine="645"/>
        <w:jc w:val="left"/>
        <w:rPr>
          <w:rFonts w:ascii="微软雅黑" w:eastAsia="微软雅黑" w:hAnsi="微软雅黑" w:cs="宋体" w:hint="eastAsia"/>
          <w:color w:val="333333"/>
          <w:kern w:val="0"/>
          <w:szCs w:val="21"/>
        </w:rPr>
      </w:pPr>
      <w:r w:rsidRPr="00BD5B83">
        <w:rPr>
          <w:rFonts w:ascii="Times New Roman" w:eastAsia="微软雅黑" w:hAnsi="Times New Roman" w:cs="Times New Roman"/>
          <w:color w:val="333333"/>
          <w:kern w:val="0"/>
          <w:sz w:val="32"/>
          <w:szCs w:val="32"/>
        </w:rPr>
        <w:t>3. </w:t>
      </w:r>
      <w:r w:rsidRPr="00BD5B83">
        <w:rPr>
          <w:rFonts w:ascii="仿宋_gb2312" w:eastAsia="仿宋_gb2312" w:hAnsi="微软雅黑" w:cs="宋体" w:hint="eastAsia"/>
          <w:color w:val="333333"/>
          <w:kern w:val="0"/>
          <w:sz w:val="32"/>
          <w:szCs w:val="32"/>
        </w:rPr>
        <w:t>年度受到学院及以上通报批评</w:t>
      </w:r>
      <w:r w:rsidRPr="00BD5B83">
        <w:rPr>
          <w:rFonts w:ascii="Times New Roman" w:eastAsia="微软雅黑" w:hAnsi="Times New Roman" w:cs="Times New Roman"/>
          <w:color w:val="333333"/>
          <w:kern w:val="0"/>
          <w:sz w:val="32"/>
          <w:szCs w:val="32"/>
        </w:rPr>
        <w:t>;</w:t>
      </w:r>
    </w:p>
    <w:p w14:paraId="2B4E787F" w14:textId="77777777" w:rsidR="00BD5B83" w:rsidRPr="00BD5B83" w:rsidRDefault="00BD5B83" w:rsidP="00BD5B83">
      <w:pPr>
        <w:widowControl/>
        <w:spacing w:after="150" w:line="555" w:lineRule="atLeast"/>
        <w:ind w:firstLine="645"/>
        <w:rPr>
          <w:rFonts w:ascii="微软雅黑" w:eastAsia="微软雅黑" w:hAnsi="微软雅黑" w:cs="宋体" w:hint="eastAsia"/>
          <w:color w:val="333333"/>
          <w:kern w:val="0"/>
          <w:szCs w:val="21"/>
        </w:rPr>
      </w:pPr>
      <w:r w:rsidRPr="00BD5B83">
        <w:rPr>
          <w:rFonts w:ascii="Times New Roman" w:eastAsia="微软雅黑" w:hAnsi="Times New Roman" w:cs="Times New Roman"/>
          <w:color w:val="333333"/>
          <w:kern w:val="0"/>
          <w:sz w:val="32"/>
          <w:szCs w:val="32"/>
        </w:rPr>
        <w:t>4. </w:t>
      </w:r>
      <w:r w:rsidRPr="00BD5B83">
        <w:rPr>
          <w:rFonts w:ascii="仿宋_gb2312" w:eastAsia="仿宋_gb2312" w:hAnsi="微软雅黑" w:cs="宋体" w:hint="eastAsia"/>
          <w:color w:val="333333"/>
          <w:kern w:val="0"/>
          <w:sz w:val="32"/>
          <w:szCs w:val="32"/>
        </w:rPr>
        <w:t>支部活动中无故缺席</w:t>
      </w:r>
      <w:r w:rsidRPr="00BD5B83">
        <w:rPr>
          <w:rFonts w:ascii="Times New Roman" w:eastAsia="微软雅黑" w:hAnsi="Times New Roman" w:cs="Times New Roman"/>
          <w:color w:val="333333"/>
          <w:kern w:val="0"/>
          <w:sz w:val="32"/>
          <w:szCs w:val="32"/>
        </w:rPr>
        <w:t>2 </w:t>
      </w:r>
      <w:r w:rsidRPr="00BD5B83">
        <w:rPr>
          <w:rFonts w:ascii="仿宋_gb2312" w:eastAsia="仿宋_gb2312" w:hAnsi="微软雅黑" w:cs="宋体" w:hint="eastAsia"/>
          <w:color w:val="333333"/>
          <w:kern w:val="0"/>
          <w:sz w:val="32"/>
          <w:szCs w:val="32"/>
        </w:rPr>
        <w:t>次及以上</w:t>
      </w:r>
      <w:r w:rsidRPr="00BD5B83">
        <w:rPr>
          <w:rFonts w:ascii="Times New Roman" w:eastAsia="微软雅黑" w:hAnsi="Times New Roman" w:cs="Times New Roman"/>
          <w:color w:val="333333"/>
          <w:kern w:val="0"/>
          <w:sz w:val="32"/>
          <w:szCs w:val="32"/>
        </w:rPr>
        <w:t>;</w:t>
      </w:r>
    </w:p>
    <w:p w14:paraId="7C716BD0" w14:textId="77777777" w:rsidR="00BD5B83" w:rsidRPr="00BD5B83" w:rsidRDefault="00BD5B83" w:rsidP="00BD5B83">
      <w:pPr>
        <w:widowControl/>
        <w:spacing w:after="150" w:line="555" w:lineRule="atLeast"/>
        <w:jc w:val="center"/>
        <w:rPr>
          <w:rFonts w:ascii="微软雅黑" w:eastAsia="微软雅黑" w:hAnsi="微软雅黑" w:cs="宋体" w:hint="eastAsia"/>
          <w:color w:val="333333"/>
          <w:kern w:val="0"/>
          <w:szCs w:val="21"/>
        </w:rPr>
      </w:pPr>
      <w:r w:rsidRPr="00BD5B83">
        <w:rPr>
          <w:rFonts w:ascii="黑体" w:eastAsia="黑体" w:hAnsi="黑体" w:cs="宋体" w:hint="eastAsia"/>
          <w:color w:val="333333"/>
          <w:kern w:val="0"/>
          <w:sz w:val="32"/>
          <w:szCs w:val="32"/>
        </w:rPr>
        <w:t>三、推优程序</w:t>
      </w:r>
    </w:p>
    <w:p w14:paraId="2641F5F0" w14:textId="77777777" w:rsidR="00BD5B83" w:rsidRPr="00BD5B83" w:rsidRDefault="00BD5B83" w:rsidP="00BD5B83">
      <w:pPr>
        <w:widowControl/>
        <w:spacing w:after="150" w:line="555" w:lineRule="atLeast"/>
        <w:ind w:firstLine="645"/>
        <w:rPr>
          <w:rFonts w:ascii="微软雅黑" w:eastAsia="微软雅黑" w:hAnsi="微软雅黑" w:cs="宋体" w:hint="eastAsia"/>
          <w:color w:val="333333"/>
          <w:kern w:val="0"/>
          <w:szCs w:val="21"/>
        </w:rPr>
      </w:pPr>
      <w:r w:rsidRPr="00BD5B83">
        <w:rPr>
          <w:rFonts w:ascii="仿宋_gb2312" w:eastAsia="仿宋_gb2312" w:hAnsi="微软雅黑" w:cs="宋体" w:hint="eastAsia"/>
          <w:b/>
          <w:bCs/>
          <w:color w:val="333333"/>
          <w:kern w:val="0"/>
          <w:sz w:val="32"/>
          <w:szCs w:val="32"/>
        </w:rPr>
        <w:t>第八条</w:t>
      </w:r>
      <w:r w:rsidRPr="00BD5B83">
        <w:rPr>
          <w:rFonts w:ascii="Times New Roman" w:eastAsia="微软雅黑" w:hAnsi="Times New Roman" w:cs="Times New Roman"/>
          <w:color w:val="333333"/>
          <w:kern w:val="0"/>
          <w:sz w:val="32"/>
          <w:szCs w:val="32"/>
        </w:rPr>
        <w:t> </w:t>
      </w:r>
      <w:r w:rsidRPr="00BD5B83">
        <w:rPr>
          <w:rFonts w:ascii="仿宋_gb2312" w:eastAsia="仿宋_gb2312" w:hAnsi="微软雅黑" w:cs="宋体" w:hint="eastAsia"/>
          <w:color w:val="333333"/>
          <w:kern w:val="0"/>
          <w:sz w:val="32"/>
          <w:szCs w:val="32"/>
        </w:rPr>
        <w:t>推优工作原则上于每年进行两次，非毕业班各团支部具体实施。</w:t>
      </w:r>
    </w:p>
    <w:p w14:paraId="4B84B6E7" w14:textId="77777777" w:rsidR="00BD5B83" w:rsidRPr="00BD5B83" w:rsidRDefault="00BD5B83" w:rsidP="00BD5B83">
      <w:pPr>
        <w:widowControl/>
        <w:spacing w:after="150" w:line="555" w:lineRule="atLeast"/>
        <w:ind w:firstLine="645"/>
        <w:rPr>
          <w:rFonts w:ascii="微软雅黑" w:eastAsia="微软雅黑" w:hAnsi="微软雅黑" w:cs="宋体" w:hint="eastAsia"/>
          <w:color w:val="333333"/>
          <w:kern w:val="0"/>
          <w:szCs w:val="21"/>
        </w:rPr>
      </w:pPr>
      <w:r w:rsidRPr="00BD5B83">
        <w:rPr>
          <w:rFonts w:ascii="仿宋_gb2312" w:eastAsia="仿宋_gb2312" w:hAnsi="微软雅黑" w:cs="宋体" w:hint="eastAsia"/>
          <w:b/>
          <w:bCs/>
          <w:color w:val="333333"/>
          <w:kern w:val="0"/>
          <w:sz w:val="32"/>
          <w:szCs w:val="32"/>
        </w:rPr>
        <w:t>第九条</w:t>
      </w:r>
      <w:r w:rsidRPr="00BD5B83">
        <w:rPr>
          <w:rFonts w:ascii="仿宋_gb2312" w:eastAsia="仿宋_gb2312" w:hAnsi="微软雅黑" w:cs="宋体" w:hint="eastAsia"/>
          <w:b/>
          <w:bCs/>
          <w:color w:val="333333"/>
          <w:kern w:val="0"/>
          <w:sz w:val="32"/>
          <w:szCs w:val="32"/>
        </w:rPr>
        <w:t> </w:t>
      </w:r>
      <w:r w:rsidRPr="00BD5B83">
        <w:rPr>
          <w:rFonts w:ascii="仿宋_gb2312" w:eastAsia="仿宋_gb2312" w:hAnsi="微软雅黑" w:cs="宋体" w:hint="eastAsia"/>
          <w:color w:val="333333"/>
          <w:kern w:val="0"/>
          <w:sz w:val="32"/>
          <w:szCs w:val="32"/>
        </w:rPr>
        <w:t>团支部对团员进行初审，确定符合“推优”条件的候选人，填写《支部推优信息采集表》（附件一）。“推优”候选名单经学院团委审核后可进行团支部“推优”会议。</w:t>
      </w:r>
    </w:p>
    <w:p w14:paraId="3D699708" w14:textId="77777777" w:rsidR="00BD5B83" w:rsidRPr="00BD5B83" w:rsidRDefault="00BD5B83" w:rsidP="00BD5B83">
      <w:pPr>
        <w:widowControl/>
        <w:spacing w:after="150" w:line="555" w:lineRule="atLeast"/>
        <w:ind w:firstLine="645"/>
        <w:rPr>
          <w:rFonts w:ascii="微软雅黑" w:eastAsia="微软雅黑" w:hAnsi="微软雅黑" w:cs="宋体" w:hint="eastAsia"/>
          <w:color w:val="333333"/>
          <w:kern w:val="0"/>
          <w:szCs w:val="21"/>
        </w:rPr>
      </w:pPr>
      <w:r w:rsidRPr="00BD5B83">
        <w:rPr>
          <w:rFonts w:ascii="仿宋_gb2312" w:eastAsia="仿宋_gb2312" w:hAnsi="微软雅黑" w:cs="宋体" w:hint="eastAsia"/>
          <w:b/>
          <w:bCs/>
          <w:color w:val="333333"/>
          <w:kern w:val="0"/>
          <w:sz w:val="32"/>
          <w:szCs w:val="32"/>
        </w:rPr>
        <w:lastRenderedPageBreak/>
        <w:t>第十条</w:t>
      </w:r>
      <w:r w:rsidRPr="00BD5B83">
        <w:rPr>
          <w:rFonts w:ascii="仿宋_gb2312" w:eastAsia="仿宋_gb2312" w:hAnsi="微软雅黑" w:cs="宋体" w:hint="eastAsia"/>
          <w:b/>
          <w:bCs/>
          <w:color w:val="333333"/>
          <w:kern w:val="0"/>
          <w:sz w:val="32"/>
          <w:szCs w:val="32"/>
        </w:rPr>
        <w:t> </w:t>
      </w:r>
      <w:r w:rsidRPr="00BD5B83">
        <w:rPr>
          <w:rFonts w:ascii="仿宋_gb2312" w:eastAsia="仿宋_gb2312" w:hAnsi="微软雅黑" w:cs="宋体" w:hint="eastAsia"/>
          <w:color w:val="333333"/>
          <w:kern w:val="0"/>
          <w:sz w:val="32"/>
          <w:szCs w:val="32"/>
        </w:rPr>
        <w:t>团支部根据分配名额，召开团员推优大会，在“推优”候选人中进行无记名投票推荐，投票使用《生命科学与技术学院××团支部推优表决票》（附件二）。参加推优投票的人员范围为团支部全体团员，实到人数超过应到人数的</w:t>
      </w:r>
      <w:r w:rsidRPr="00BD5B83">
        <w:rPr>
          <w:rFonts w:ascii="Times New Roman" w:eastAsia="微软雅黑" w:hAnsi="Times New Roman" w:cs="Times New Roman"/>
          <w:color w:val="333333"/>
          <w:kern w:val="0"/>
          <w:sz w:val="32"/>
          <w:szCs w:val="32"/>
        </w:rPr>
        <w:t>90%</w:t>
      </w:r>
      <w:r w:rsidRPr="00BD5B83">
        <w:rPr>
          <w:rFonts w:ascii="仿宋_gb2312" w:eastAsia="仿宋_gb2312" w:hAnsi="微软雅黑" w:cs="宋体" w:hint="eastAsia"/>
          <w:color w:val="333333"/>
          <w:kern w:val="0"/>
          <w:sz w:val="32"/>
          <w:szCs w:val="32"/>
        </w:rPr>
        <w:t>方可召开会议，拟推荐人选需得到三分之二以上到会团员表决通过。团支部将拟推荐人选评议结果、现实表现及推荐意见上报学院团委。</w:t>
      </w:r>
      <w:r w:rsidRPr="00BD5B83">
        <w:rPr>
          <w:rFonts w:ascii="Times New Roman" w:eastAsia="微软雅黑" w:hAnsi="Times New Roman" w:cs="Times New Roman"/>
          <w:color w:val="333333"/>
          <w:kern w:val="0"/>
          <w:sz w:val="32"/>
          <w:szCs w:val="32"/>
        </w:rPr>
        <w:t>(</w:t>
      </w:r>
      <w:r w:rsidRPr="00BD5B83">
        <w:rPr>
          <w:rFonts w:ascii="仿宋_gb2312" w:eastAsia="仿宋_gb2312" w:hAnsi="微软雅黑" w:cs="宋体" w:hint="eastAsia"/>
          <w:color w:val="333333"/>
          <w:kern w:val="0"/>
          <w:sz w:val="32"/>
          <w:szCs w:val="32"/>
        </w:rPr>
        <w:t>团支部</w:t>
      </w:r>
      <w:r w:rsidRPr="00BD5B83">
        <w:rPr>
          <w:rFonts w:ascii="Times New Roman" w:eastAsia="微软雅黑" w:hAnsi="Times New Roman" w:cs="Times New Roman"/>
          <w:color w:val="333333"/>
          <w:kern w:val="0"/>
          <w:sz w:val="32"/>
          <w:szCs w:val="32"/>
        </w:rPr>
        <w:t>“</w:t>
      </w:r>
      <w:r w:rsidRPr="00BD5B83">
        <w:rPr>
          <w:rFonts w:ascii="仿宋_gb2312" w:eastAsia="仿宋_gb2312" w:hAnsi="微软雅黑" w:cs="宋体" w:hint="eastAsia"/>
          <w:color w:val="333333"/>
          <w:kern w:val="0"/>
          <w:sz w:val="32"/>
          <w:szCs w:val="32"/>
        </w:rPr>
        <w:t>推优</w:t>
      </w:r>
      <w:r w:rsidRPr="00BD5B83">
        <w:rPr>
          <w:rFonts w:ascii="Times New Roman" w:eastAsia="微软雅黑" w:hAnsi="Times New Roman" w:cs="Times New Roman"/>
          <w:color w:val="333333"/>
          <w:kern w:val="0"/>
          <w:sz w:val="32"/>
          <w:szCs w:val="32"/>
        </w:rPr>
        <w:t>”</w:t>
      </w:r>
      <w:r w:rsidRPr="00BD5B83">
        <w:rPr>
          <w:rFonts w:ascii="仿宋_gb2312" w:eastAsia="仿宋_gb2312" w:hAnsi="微软雅黑" w:cs="宋体" w:hint="eastAsia"/>
          <w:color w:val="333333"/>
          <w:kern w:val="0"/>
          <w:sz w:val="32"/>
          <w:szCs w:val="32"/>
        </w:rPr>
        <w:t>会议具体流程附件三</w:t>
      </w:r>
      <w:r w:rsidRPr="00BD5B83">
        <w:rPr>
          <w:rFonts w:ascii="Times New Roman" w:eastAsia="微软雅黑" w:hAnsi="Times New Roman" w:cs="Times New Roman"/>
          <w:color w:val="333333"/>
          <w:kern w:val="0"/>
          <w:sz w:val="32"/>
          <w:szCs w:val="32"/>
        </w:rPr>
        <w:t>)</w:t>
      </w:r>
      <w:r w:rsidRPr="00BD5B83">
        <w:rPr>
          <w:rFonts w:ascii="仿宋_gb2312" w:eastAsia="仿宋_gb2312" w:hAnsi="微软雅黑" w:cs="宋体" w:hint="eastAsia"/>
          <w:color w:val="333333"/>
          <w:kern w:val="0"/>
          <w:sz w:val="32"/>
          <w:szCs w:val="32"/>
        </w:rPr>
        <w:t>。</w:t>
      </w:r>
    </w:p>
    <w:p w14:paraId="16D3E2F4" w14:textId="77777777" w:rsidR="00BD5B83" w:rsidRPr="00BD5B83" w:rsidRDefault="00BD5B83" w:rsidP="00BD5B83">
      <w:pPr>
        <w:widowControl/>
        <w:spacing w:after="150" w:line="555" w:lineRule="atLeast"/>
        <w:ind w:firstLine="645"/>
        <w:rPr>
          <w:rFonts w:ascii="微软雅黑" w:eastAsia="微软雅黑" w:hAnsi="微软雅黑" w:cs="宋体" w:hint="eastAsia"/>
          <w:color w:val="333333"/>
          <w:kern w:val="0"/>
          <w:szCs w:val="21"/>
        </w:rPr>
      </w:pPr>
      <w:r w:rsidRPr="00BD5B83">
        <w:rPr>
          <w:rFonts w:ascii="仿宋_gb2312" w:eastAsia="仿宋_gb2312" w:hAnsi="微软雅黑" w:cs="宋体" w:hint="eastAsia"/>
          <w:b/>
          <w:bCs/>
          <w:color w:val="333333"/>
          <w:kern w:val="0"/>
          <w:sz w:val="32"/>
          <w:szCs w:val="32"/>
        </w:rPr>
        <w:t>第十一条</w:t>
      </w:r>
      <w:r w:rsidRPr="00BD5B83">
        <w:rPr>
          <w:rFonts w:ascii="仿宋_gb2312" w:eastAsia="仿宋_gb2312" w:hAnsi="微软雅黑" w:cs="宋体" w:hint="eastAsia"/>
          <w:b/>
          <w:bCs/>
          <w:color w:val="333333"/>
          <w:kern w:val="0"/>
          <w:sz w:val="32"/>
          <w:szCs w:val="32"/>
        </w:rPr>
        <w:t> </w:t>
      </w:r>
      <w:r w:rsidRPr="00BD5B83">
        <w:rPr>
          <w:rFonts w:ascii="仿宋_gb2312" w:eastAsia="仿宋_gb2312" w:hAnsi="微软雅黑" w:cs="宋体" w:hint="eastAsia"/>
          <w:color w:val="333333"/>
          <w:kern w:val="0"/>
          <w:sz w:val="32"/>
          <w:szCs w:val="32"/>
        </w:rPr>
        <w:t>学院团委结合团支部上报材料进一步考察审核评议后，确定团内“推优”对象。</w:t>
      </w:r>
    </w:p>
    <w:p w14:paraId="59B66456" w14:textId="77777777" w:rsidR="00BD5B83" w:rsidRPr="00BD5B83" w:rsidRDefault="00BD5B83" w:rsidP="00BD5B83">
      <w:pPr>
        <w:widowControl/>
        <w:spacing w:after="150"/>
        <w:ind w:firstLine="645"/>
        <w:jc w:val="left"/>
        <w:rPr>
          <w:rFonts w:ascii="微软雅黑" w:eastAsia="微软雅黑" w:hAnsi="微软雅黑" w:cs="宋体" w:hint="eastAsia"/>
          <w:color w:val="333333"/>
          <w:kern w:val="0"/>
          <w:szCs w:val="21"/>
        </w:rPr>
      </w:pPr>
      <w:r w:rsidRPr="00BD5B83">
        <w:rPr>
          <w:rFonts w:ascii="仿宋_gb2312" w:eastAsia="仿宋_gb2312" w:hAnsi="微软雅黑" w:cs="宋体" w:hint="eastAsia"/>
          <w:b/>
          <w:bCs/>
          <w:color w:val="333333"/>
          <w:kern w:val="0"/>
          <w:sz w:val="32"/>
          <w:szCs w:val="32"/>
        </w:rPr>
        <w:t>第十二条</w:t>
      </w:r>
      <w:r w:rsidRPr="00BD5B83">
        <w:rPr>
          <w:rFonts w:ascii="宋体" w:eastAsia="宋体" w:hAnsi="宋体" w:cs="宋体" w:hint="eastAsia"/>
          <w:b/>
          <w:bCs/>
          <w:color w:val="FF6600"/>
          <w:kern w:val="0"/>
          <w:szCs w:val="21"/>
        </w:rPr>
        <w:t> </w:t>
      </w:r>
      <w:r w:rsidRPr="00BD5B83">
        <w:rPr>
          <w:rFonts w:ascii="仿宋_gb2312" w:eastAsia="仿宋_gb2312" w:hAnsi="微软雅黑" w:cs="宋体" w:hint="eastAsia"/>
          <w:color w:val="000000"/>
          <w:kern w:val="0"/>
          <w:sz w:val="32"/>
          <w:szCs w:val="32"/>
        </w:rPr>
        <w:t>学院团委填写《生命科学与技术学院团内推优公示》（附件四），将审核结果在学院范围内公示。学生对审核结果有异议者，向学院团委或党委反映。</w:t>
      </w:r>
    </w:p>
    <w:p w14:paraId="45340BD6" w14:textId="77777777" w:rsidR="00BD5B83" w:rsidRPr="00BD5B83" w:rsidRDefault="00BD5B83" w:rsidP="00BD5B83">
      <w:pPr>
        <w:widowControl/>
        <w:spacing w:after="150" w:line="555" w:lineRule="atLeast"/>
        <w:ind w:firstLine="645"/>
        <w:rPr>
          <w:rFonts w:ascii="微软雅黑" w:eastAsia="微软雅黑" w:hAnsi="微软雅黑" w:cs="宋体" w:hint="eastAsia"/>
          <w:color w:val="333333"/>
          <w:kern w:val="0"/>
          <w:szCs w:val="21"/>
        </w:rPr>
      </w:pPr>
      <w:r w:rsidRPr="00BD5B83">
        <w:rPr>
          <w:rFonts w:ascii="仿宋_gb2312" w:eastAsia="仿宋_gb2312" w:hAnsi="微软雅黑" w:cs="宋体" w:hint="eastAsia"/>
          <w:b/>
          <w:bCs/>
          <w:color w:val="333333"/>
          <w:kern w:val="0"/>
          <w:sz w:val="32"/>
          <w:szCs w:val="32"/>
        </w:rPr>
        <w:t>第十三条</w:t>
      </w:r>
      <w:r w:rsidRPr="00BD5B83">
        <w:rPr>
          <w:rFonts w:ascii="仿宋_gb2312" w:eastAsia="仿宋_gb2312" w:hAnsi="微软雅黑" w:cs="宋体" w:hint="eastAsia"/>
          <w:color w:val="333333"/>
          <w:kern w:val="0"/>
          <w:sz w:val="32"/>
          <w:szCs w:val="32"/>
        </w:rPr>
        <w:t>公示无异议后，学院团委向“推优”对象所在的党支部推荐，并填写《东南大学团内“推优”登记表》</w:t>
      </w:r>
      <w:r w:rsidRPr="00BD5B83">
        <w:rPr>
          <w:rFonts w:ascii="Times New Roman" w:eastAsia="微软雅黑" w:hAnsi="Times New Roman" w:cs="Times New Roman"/>
          <w:color w:val="333333"/>
          <w:kern w:val="0"/>
          <w:sz w:val="32"/>
          <w:szCs w:val="32"/>
        </w:rPr>
        <w:t>(</w:t>
      </w:r>
      <w:r w:rsidRPr="00BD5B83">
        <w:rPr>
          <w:rFonts w:ascii="仿宋_gb2312" w:eastAsia="仿宋_gb2312" w:hAnsi="微软雅黑" w:cs="宋体" w:hint="eastAsia"/>
          <w:color w:val="333333"/>
          <w:kern w:val="0"/>
          <w:sz w:val="32"/>
          <w:szCs w:val="32"/>
        </w:rPr>
        <w:t>附件五</w:t>
      </w:r>
      <w:r w:rsidRPr="00BD5B83">
        <w:rPr>
          <w:rFonts w:ascii="Times New Roman" w:eastAsia="微软雅黑" w:hAnsi="Times New Roman" w:cs="Times New Roman"/>
          <w:color w:val="333333"/>
          <w:kern w:val="0"/>
          <w:sz w:val="32"/>
          <w:szCs w:val="32"/>
        </w:rPr>
        <w:t>)</w:t>
      </w:r>
      <w:r w:rsidRPr="00BD5B83">
        <w:rPr>
          <w:rFonts w:ascii="仿宋_gb2312" w:eastAsia="仿宋_gb2312" w:hAnsi="微软雅黑" w:cs="宋体" w:hint="eastAsia"/>
          <w:color w:val="333333"/>
          <w:kern w:val="0"/>
          <w:sz w:val="32"/>
          <w:szCs w:val="32"/>
        </w:rPr>
        <w:t>。</w:t>
      </w:r>
    </w:p>
    <w:p w14:paraId="78B6ED5A" w14:textId="77777777" w:rsidR="00BD5B83" w:rsidRPr="00BD5B83" w:rsidRDefault="00BD5B83" w:rsidP="00BD5B83">
      <w:pPr>
        <w:widowControl/>
        <w:spacing w:after="150" w:line="555" w:lineRule="atLeast"/>
        <w:jc w:val="center"/>
        <w:rPr>
          <w:rFonts w:ascii="微软雅黑" w:eastAsia="微软雅黑" w:hAnsi="微软雅黑" w:cs="宋体" w:hint="eastAsia"/>
          <w:color w:val="333333"/>
          <w:kern w:val="0"/>
          <w:szCs w:val="21"/>
        </w:rPr>
      </w:pPr>
      <w:r w:rsidRPr="00BD5B83">
        <w:rPr>
          <w:rFonts w:ascii="黑体" w:eastAsia="黑体" w:hAnsi="黑体" w:cs="宋体" w:hint="eastAsia"/>
          <w:color w:val="333333"/>
          <w:kern w:val="0"/>
          <w:sz w:val="32"/>
          <w:szCs w:val="32"/>
        </w:rPr>
        <w:t>四、附 则</w:t>
      </w:r>
    </w:p>
    <w:p w14:paraId="1CBC8305" w14:textId="77777777" w:rsidR="00BD5B83" w:rsidRPr="00BD5B83" w:rsidRDefault="00BD5B83" w:rsidP="00BD5B83">
      <w:pPr>
        <w:widowControl/>
        <w:spacing w:after="150" w:line="555" w:lineRule="atLeast"/>
        <w:ind w:firstLine="645"/>
        <w:rPr>
          <w:rFonts w:ascii="微软雅黑" w:eastAsia="微软雅黑" w:hAnsi="微软雅黑" w:cs="宋体" w:hint="eastAsia"/>
          <w:color w:val="333333"/>
          <w:kern w:val="0"/>
          <w:szCs w:val="21"/>
        </w:rPr>
      </w:pPr>
      <w:r w:rsidRPr="00BD5B83">
        <w:rPr>
          <w:rFonts w:ascii="仿宋_gb2312" w:eastAsia="仿宋_gb2312" w:hAnsi="微软雅黑" w:cs="宋体" w:hint="eastAsia"/>
          <w:b/>
          <w:bCs/>
          <w:color w:val="333333"/>
          <w:kern w:val="0"/>
          <w:sz w:val="32"/>
          <w:szCs w:val="32"/>
        </w:rPr>
        <w:t>第十四条</w:t>
      </w:r>
      <w:r w:rsidRPr="00BD5B83">
        <w:rPr>
          <w:rFonts w:ascii="仿宋_gb2312" w:eastAsia="仿宋_gb2312" w:hAnsi="微软雅黑" w:cs="宋体" w:hint="eastAsia"/>
          <w:b/>
          <w:bCs/>
          <w:color w:val="333333"/>
          <w:kern w:val="0"/>
          <w:sz w:val="32"/>
          <w:szCs w:val="32"/>
        </w:rPr>
        <w:t> </w:t>
      </w:r>
      <w:r w:rsidRPr="00BD5B83">
        <w:rPr>
          <w:rFonts w:ascii="仿宋_gb2312" w:eastAsia="仿宋_gb2312" w:hAnsi="微软雅黑" w:cs="宋体" w:hint="eastAsia"/>
          <w:color w:val="333333"/>
          <w:kern w:val="0"/>
          <w:sz w:val="32"/>
          <w:szCs w:val="32"/>
        </w:rPr>
        <w:t>各级团组织在“推优”过程中一定要严肃、认真、公正，严格遵守有关规定，不得拉帮结派，不得循私舞弊。对“推优”过程中出现的违规问题，严肃处理，取消其在校期间的“推优”和被“推优”资格，并给予严肃处理。</w:t>
      </w:r>
    </w:p>
    <w:p w14:paraId="06FB0AE5" w14:textId="77777777" w:rsidR="00BD5B83" w:rsidRPr="00BD5B83" w:rsidRDefault="00BD5B83" w:rsidP="00BD5B83">
      <w:pPr>
        <w:widowControl/>
        <w:spacing w:after="150" w:line="555" w:lineRule="atLeast"/>
        <w:ind w:firstLine="645"/>
        <w:rPr>
          <w:rFonts w:ascii="微软雅黑" w:eastAsia="微软雅黑" w:hAnsi="微软雅黑" w:cs="宋体" w:hint="eastAsia"/>
          <w:color w:val="333333"/>
          <w:kern w:val="0"/>
          <w:szCs w:val="21"/>
        </w:rPr>
      </w:pPr>
      <w:r w:rsidRPr="00BD5B83">
        <w:rPr>
          <w:rFonts w:ascii="仿宋_gb2312" w:eastAsia="仿宋_gb2312" w:hAnsi="微软雅黑" w:cs="宋体" w:hint="eastAsia"/>
          <w:b/>
          <w:bCs/>
          <w:color w:val="333333"/>
          <w:kern w:val="0"/>
          <w:sz w:val="32"/>
          <w:szCs w:val="32"/>
        </w:rPr>
        <w:lastRenderedPageBreak/>
        <w:t>第十五条</w:t>
      </w:r>
      <w:r w:rsidRPr="00BD5B83">
        <w:rPr>
          <w:rFonts w:ascii="仿宋_gb2312" w:eastAsia="仿宋_gb2312" w:hAnsi="微软雅黑" w:cs="宋体" w:hint="eastAsia"/>
          <w:b/>
          <w:bCs/>
          <w:color w:val="333333"/>
          <w:kern w:val="0"/>
          <w:sz w:val="32"/>
          <w:szCs w:val="32"/>
        </w:rPr>
        <w:t> </w:t>
      </w:r>
      <w:r w:rsidRPr="00BD5B83">
        <w:rPr>
          <w:rFonts w:ascii="仿宋_gb2312" w:eastAsia="仿宋_gb2312" w:hAnsi="微软雅黑" w:cs="宋体" w:hint="eastAsia"/>
          <w:color w:val="333333"/>
          <w:kern w:val="0"/>
          <w:sz w:val="32"/>
          <w:szCs w:val="32"/>
        </w:rPr>
        <w:t>本细则自发布之日起实施。</w:t>
      </w:r>
    </w:p>
    <w:p w14:paraId="67DDAFE2" w14:textId="77777777" w:rsidR="00BD5B83" w:rsidRPr="00BD5B83" w:rsidRDefault="00BD5B83" w:rsidP="00BD5B83">
      <w:pPr>
        <w:widowControl/>
        <w:spacing w:after="150" w:line="555" w:lineRule="atLeast"/>
        <w:ind w:firstLine="645"/>
        <w:rPr>
          <w:rFonts w:ascii="微软雅黑" w:eastAsia="微软雅黑" w:hAnsi="微软雅黑" w:cs="宋体" w:hint="eastAsia"/>
          <w:color w:val="333333"/>
          <w:kern w:val="0"/>
          <w:szCs w:val="21"/>
        </w:rPr>
      </w:pPr>
      <w:r w:rsidRPr="00BD5B83">
        <w:rPr>
          <w:rFonts w:ascii="仿宋_gb2312" w:eastAsia="仿宋_gb2312" w:hAnsi="微软雅黑" w:cs="宋体" w:hint="eastAsia"/>
          <w:b/>
          <w:bCs/>
          <w:color w:val="333333"/>
          <w:kern w:val="0"/>
          <w:sz w:val="32"/>
          <w:szCs w:val="32"/>
        </w:rPr>
        <w:t>第十六条</w:t>
      </w:r>
      <w:r w:rsidRPr="00BD5B83">
        <w:rPr>
          <w:rFonts w:ascii="仿宋_gb2312" w:eastAsia="仿宋_gb2312" w:hAnsi="微软雅黑" w:cs="宋体" w:hint="eastAsia"/>
          <w:b/>
          <w:bCs/>
          <w:color w:val="333333"/>
          <w:kern w:val="0"/>
          <w:sz w:val="32"/>
          <w:szCs w:val="32"/>
        </w:rPr>
        <w:t> </w:t>
      </w:r>
      <w:r w:rsidRPr="00BD5B83">
        <w:rPr>
          <w:rFonts w:ascii="仿宋_gb2312" w:eastAsia="仿宋_gb2312" w:hAnsi="微软雅黑" w:cs="宋体" w:hint="eastAsia"/>
          <w:color w:val="333333"/>
          <w:kern w:val="0"/>
          <w:sz w:val="32"/>
          <w:szCs w:val="32"/>
        </w:rPr>
        <w:t>本细则与学校规定若有不一致处，以学校规定为准。</w:t>
      </w:r>
    </w:p>
    <w:p w14:paraId="3EB14FE3" w14:textId="77777777" w:rsidR="00BD5B83" w:rsidRPr="00BD5B83" w:rsidRDefault="00BD5B83" w:rsidP="00BD5B83">
      <w:pPr>
        <w:widowControl/>
        <w:spacing w:after="150" w:line="555" w:lineRule="atLeast"/>
        <w:ind w:firstLine="645"/>
        <w:rPr>
          <w:rFonts w:ascii="微软雅黑" w:eastAsia="微软雅黑" w:hAnsi="微软雅黑" w:cs="宋体" w:hint="eastAsia"/>
          <w:color w:val="333333"/>
          <w:kern w:val="0"/>
          <w:szCs w:val="21"/>
        </w:rPr>
      </w:pPr>
      <w:r w:rsidRPr="00BD5B83">
        <w:rPr>
          <w:rFonts w:ascii="仿宋_gb2312" w:eastAsia="仿宋_gb2312" w:hAnsi="微软雅黑" w:cs="宋体" w:hint="eastAsia"/>
          <w:b/>
          <w:bCs/>
          <w:color w:val="333333"/>
          <w:kern w:val="0"/>
          <w:sz w:val="32"/>
          <w:szCs w:val="32"/>
        </w:rPr>
        <w:t>第十七条</w:t>
      </w:r>
      <w:r w:rsidRPr="00BD5B83">
        <w:rPr>
          <w:rFonts w:ascii="仿宋_gb2312" w:eastAsia="仿宋_gb2312" w:hAnsi="微软雅黑" w:cs="宋体" w:hint="eastAsia"/>
          <w:b/>
          <w:bCs/>
          <w:color w:val="333333"/>
          <w:kern w:val="0"/>
          <w:sz w:val="32"/>
          <w:szCs w:val="32"/>
        </w:rPr>
        <w:t> </w:t>
      </w:r>
      <w:r w:rsidRPr="00BD5B83">
        <w:rPr>
          <w:rFonts w:ascii="仿宋_gb2312" w:eastAsia="仿宋_gb2312" w:hAnsi="微软雅黑" w:cs="宋体" w:hint="eastAsia"/>
          <w:color w:val="333333"/>
          <w:kern w:val="0"/>
          <w:sz w:val="32"/>
          <w:szCs w:val="32"/>
        </w:rPr>
        <w:t>本细则由共青团东南大学生命科学与技术学院学生委员会负责解释。</w:t>
      </w:r>
    </w:p>
    <w:p w14:paraId="335288B0" w14:textId="77777777" w:rsidR="00BD5B83" w:rsidRPr="00BD5B83" w:rsidRDefault="00BD5B83" w:rsidP="00BD5B83">
      <w:pPr>
        <w:widowControl/>
        <w:spacing w:after="150" w:line="555" w:lineRule="atLeast"/>
        <w:rPr>
          <w:rFonts w:ascii="微软雅黑" w:eastAsia="微软雅黑" w:hAnsi="微软雅黑" w:cs="宋体" w:hint="eastAsia"/>
          <w:color w:val="333333"/>
          <w:kern w:val="0"/>
          <w:szCs w:val="21"/>
        </w:rPr>
      </w:pPr>
      <w:r w:rsidRPr="00BD5B83">
        <w:rPr>
          <w:rFonts w:ascii="Times New Roman" w:eastAsia="微软雅黑" w:hAnsi="Times New Roman" w:cs="Times New Roman"/>
          <w:color w:val="333333"/>
          <w:kern w:val="0"/>
          <w:sz w:val="32"/>
          <w:szCs w:val="32"/>
        </w:rPr>
        <w:t> </w:t>
      </w:r>
    </w:p>
    <w:p w14:paraId="00529DE2" w14:textId="77777777" w:rsidR="00BD5B83" w:rsidRPr="00BD5B83" w:rsidRDefault="00BD5B83" w:rsidP="00BD5B83">
      <w:pPr>
        <w:widowControl/>
        <w:spacing w:after="150" w:line="555" w:lineRule="atLeast"/>
        <w:rPr>
          <w:rFonts w:ascii="微软雅黑" w:eastAsia="微软雅黑" w:hAnsi="微软雅黑" w:cs="宋体" w:hint="eastAsia"/>
          <w:color w:val="333333"/>
          <w:kern w:val="0"/>
          <w:szCs w:val="21"/>
        </w:rPr>
      </w:pPr>
      <w:r w:rsidRPr="00BD5B83">
        <w:rPr>
          <w:rFonts w:ascii="Times New Roman" w:eastAsia="微软雅黑" w:hAnsi="Times New Roman" w:cs="Times New Roman"/>
          <w:color w:val="333333"/>
          <w:kern w:val="0"/>
          <w:sz w:val="32"/>
          <w:szCs w:val="32"/>
        </w:rPr>
        <w:t> </w:t>
      </w:r>
    </w:p>
    <w:p w14:paraId="7C7FA7B0" w14:textId="77777777" w:rsidR="00BD5B83" w:rsidRPr="00BD5B83" w:rsidRDefault="00BD5B83" w:rsidP="00BD5B83">
      <w:pPr>
        <w:widowControl/>
        <w:spacing w:after="150" w:line="555" w:lineRule="atLeast"/>
        <w:jc w:val="right"/>
        <w:rPr>
          <w:rFonts w:ascii="微软雅黑" w:eastAsia="微软雅黑" w:hAnsi="微软雅黑" w:cs="宋体" w:hint="eastAsia"/>
          <w:color w:val="333333"/>
          <w:kern w:val="0"/>
          <w:szCs w:val="21"/>
        </w:rPr>
      </w:pPr>
      <w:r w:rsidRPr="00BD5B83">
        <w:rPr>
          <w:rFonts w:ascii="仿宋_gb2312" w:eastAsia="仿宋_gb2312" w:hAnsi="微软雅黑" w:cs="宋体" w:hint="eastAsia"/>
          <w:color w:val="333333"/>
          <w:kern w:val="0"/>
          <w:sz w:val="32"/>
          <w:szCs w:val="32"/>
        </w:rPr>
        <w:t>东南大学生命科学与技术学院</w:t>
      </w:r>
    </w:p>
    <w:p w14:paraId="4850FACF" w14:textId="77777777" w:rsidR="00BD5B83" w:rsidRPr="00BD5B83" w:rsidRDefault="00BD5B83" w:rsidP="00BD5B83">
      <w:pPr>
        <w:widowControl/>
        <w:wordWrap w:val="0"/>
        <w:spacing w:after="150" w:line="555" w:lineRule="atLeast"/>
        <w:jc w:val="right"/>
        <w:rPr>
          <w:rFonts w:ascii="微软雅黑" w:eastAsia="微软雅黑" w:hAnsi="微软雅黑" w:cs="宋体" w:hint="eastAsia"/>
          <w:color w:val="333333"/>
          <w:kern w:val="0"/>
          <w:szCs w:val="21"/>
        </w:rPr>
      </w:pPr>
      <w:r w:rsidRPr="00BD5B83">
        <w:rPr>
          <w:rFonts w:ascii="仿宋_gb2312" w:eastAsia="仿宋_gb2312" w:hAnsi="微软雅黑" w:cs="宋体" w:hint="eastAsia"/>
          <w:color w:val="333333"/>
          <w:kern w:val="0"/>
          <w:sz w:val="32"/>
          <w:szCs w:val="32"/>
        </w:rPr>
        <w:t>二</w:t>
      </w:r>
      <w:r w:rsidRPr="00BD5B83">
        <w:rPr>
          <w:rFonts w:ascii="微软雅黑" w:eastAsia="微软雅黑" w:hAnsi="微软雅黑" w:cs="宋体" w:hint="eastAsia"/>
          <w:color w:val="333333"/>
          <w:kern w:val="0"/>
          <w:sz w:val="32"/>
          <w:szCs w:val="32"/>
        </w:rPr>
        <w:t>〇</w:t>
      </w:r>
      <w:r w:rsidRPr="00BD5B83">
        <w:rPr>
          <w:rFonts w:ascii="仿宋_gb2312" w:eastAsia="仿宋_gb2312" w:hAnsi="微软雅黑" w:cs="宋体" w:hint="eastAsia"/>
          <w:color w:val="333333"/>
          <w:kern w:val="0"/>
          <w:sz w:val="32"/>
          <w:szCs w:val="32"/>
        </w:rPr>
        <w:t>二一年</w:t>
      </w:r>
    </w:p>
    <w:p w14:paraId="45C20F41" w14:textId="77777777" w:rsidR="00AF64E7" w:rsidRDefault="00AF64E7"/>
    <w:sectPr w:rsidR="00AF64E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宋体"/>
    <w:panose1 w:val="00000000000000000000"/>
    <w:charset w:val="86"/>
    <w:family w:val="roman"/>
    <w:notTrueType/>
    <w:pitch w:val="default"/>
    <w:sig w:usb0="00000001" w:usb1="080E0000" w:usb2="00000010" w:usb3="00000000" w:csb0="00040000" w:csb1="00000000"/>
  </w:font>
  <w:font w:name="仿宋_gb2312">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8C3"/>
    <w:rsid w:val="00AF64E7"/>
    <w:rsid w:val="00BD5B83"/>
    <w:rsid w:val="00CF08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A0BBB3-6F8A-47F1-B3F1-1428A133C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644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1554</Characters>
  <Application>Microsoft Office Word</Application>
  <DocSecurity>0</DocSecurity>
  <Lines>12</Lines>
  <Paragraphs>3</Paragraphs>
  <ScaleCrop>false</ScaleCrop>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942991093@qq.com</dc:creator>
  <cp:keywords/>
  <dc:description/>
  <cp:lastModifiedBy>942991093@qq.com</cp:lastModifiedBy>
  <cp:revision>3</cp:revision>
  <dcterms:created xsi:type="dcterms:W3CDTF">2022-11-18T08:52:00Z</dcterms:created>
  <dcterms:modified xsi:type="dcterms:W3CDTF">2022-11-18T08:52:00Z</dcterms:modified>
</cp:coreProperties>
</file>